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5" w:rsidRPr="00560540" w:rsidRDefault="00BB2E15" w:rsidP="00BB2E1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60540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6054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BB2E15" w:rsidRPr="00560540" w:rsidRDefault="00BB2E15" w:rsidP="00BB2E1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B2E15" w:rsidRPr="00560540" w:rsidRDefault="00BB2E15" w:rsidP="00BB2E1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B2E15" w:rsidRPr="00560540" w:rsidRDefault="00BB2E15" w:rsidP="00BB2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B2E15" w:rsidRPr="00560540" w:rsidRDefault="00BB2E15" w:rsidP="00373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B2E15" w:rsidRPr="00373F20" w:rsidRDefault="00BB2E15" w:rsidP="00373F2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01" w:type="dxa"/>
        <w:tblInd w:w="-72" w:type="dxa"/>
        <w:tblBorders>
          <w:top w:val="double" w:sz="4" w:space="0" w:color="auto"/>
        </w:tblBorders>
        <w:tblLook w:val="04A0"/>
      </w:tblPr>
      <w:tblGrid>
        <w:gridCol w:w="9701"/>
      </w:tblGrid>
      <w:tr w:rsidR="00BB2E15" w:rsidRPr="00560540" w:rsidTr="00373F20">
        <w:trPr>
          <w:trHeight w:val="482"/>
        </w:trPr>
        <w:tc>
          <w:tcPr>
            <w:tcW w:w="9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B2E15" w:rsidRPr="00560540" w:rsidRDefault="00BB2E15" w:rsidP="00BB2E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20 1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№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BB2E15" w:rsidRPr="00373F20" w:rsidRDefault="00BB2E15" w:rsidP="0037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F2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7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F20">
        <w:rPr>
          <w:rFonts w:ascii="Times New Roman" w:hAnsi="Times New Roman"/>
          <w:b/>
          <w:sz w:val="24"/>
          <w:szCs w:val="24"/>
        </w:rPr>
        <w:t>«Назначение и выплата пенсии за выслугу лет лицам,</w:t>
      </w:r>
      <w:r w:rsidR="00373F20" w:rsidRPr="00373F20">
        <w:rPr>
          <w:rFonts w:ascii="Times New Roman" w:hAnsi="Times New Roman"/>
          <w:b/>
          <w:sz w:val="24"/>
          <w:szCs w:val="24"/>
        </w:rPr>
        <w:t xml:space="preserve"> </w:t>
      </w:r>
      <w:r w:rsidRPr="00373F20">
        <w:rPr>
          <w:rFonts w:ascii="Times New Roman" w:hAnsi="Times New Roman"/>
          <w:b/>
          <w:sz w:val="24"/>
          <w:szCs w:val="24"/>
        </w:rPr>
        <w:t>замещавшим</w:t>
      </w:r>
      <w:r w:rsidR="00373F20" w:rsidRPr="00373F20">
        <w:rPr>
          <w:rFonts w:ascii="Times New Roman" w:hAnsi="Times New Roman"/>
          <w:b/>
          <w:sz w:val="24"/>
          <w:szCs w:val="24"/>
        </w:rPr>
        <w:t xml:space="preserve"> должн</w:t>
      </w:r>
      <w:r w:rsidR="00373F20" w:rsidRPr="00373F20">
        <w:rPr>
          <w:rFonts w:ascii="Times New Roman" w:hAnsi="Times New Roman"/>
          <w:b/>
          <w:sz w:val="24"/>
          <w:szCs w:val="24"/>
        </w:rPr>
        <w:t>о</w:t>
      </w:r>
      <w:r w:rsidR="00373F20" w:rsidRPr="00373F20">
        <w:rPr>
          <w:rFonts w:ascii="Times New Roman" w:hAnsi="Times New Roman"/>
          <w:b/>
          <w:sz w:val="24"/>
          <w:szCs w:val="24"/>
        </w:rPr>
        <w:t xml:space="preserve">сти </w:t>
      </w:r>
      <w:r w:rsidRPr="00373F20">
        <w:rPr>
          <w:rFonts w:ascii="Times New Roman" w:hAnsi="Times New Roman"/>
          <w:b/>
          <w:sz w:val="24"/>
          <w:szCs w:val="24"/>
        </w:rPr>
        <w:t>муниципальной службы»</w:t>
      </w:r>
      <w:r w:rsidR="00373F20" w:rsidRPr="00373F20">
        <w:rPr>
          <w:rFonts w:ascii="Times New Roman" w:hAnsi="Times New Roman"/>
          <w:b/>
          <w:sz w:val="24"/>
          <w:szCs w:val="24"/>
        </w:rPr>
        <w:t xml:space="preserve"> </w:t>
      </w:r>
      <w:r w:rsidRPr="00373F20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BB2E15" w:rsidRPr="00373F20" w:rsidRDefault="00BB2E15" w:rsidP="00BB2E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E15" w:rsidRPr="00373F20" w:rsidRDefault="00BB2E15" w:rsidP="00373F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D1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54054">
        <w:rPr>
          <w:rFonts w:ascii="Times New Roman" w:hAnsi="Times New Roman"/>
          <w:color w:val="1E1E1E"/>
          <w:sz w:val="24"/>
          <w:szCs w:val="24"/>
        </w:rPr>
        <w:t>обеспечения доступности, качественного и свое</w:t>
      </w:r>
      <w:r>
        <w:rPr>
          <w:rFonts w:ascii="Times New Roman" w:hAnsi="Times New Roman"/>
          <w:color w:val="1E1E1E"/>
          <w:sz w:val="24"/>
          <w:szCs w:val="24"/>
        </w:rPr>
        <w:t>временного оказания мун</w:t>
      </w:r>
      <w:r>
        <w:rPr>
          <w:rFonts w:ascii="Times New Roman" w:hAnsi="Times New Roman"/>
          <w:color w:val="1E1E1E"/>
          <w:sz w:val="24"/>
          <w:szCs w:val="24"/>
        </w:rPr>
        <w:t>и</w:t>
      </w:r>
      <w:r>
        <w:rPr>
          <w:rFonts w:ascii="Times New Roman" w:hAnsi="Times New Roman"/>
          <w:color w:val="1E1E1E"/>
          <w:sz w:val="24"/>
          <w:szCs w:val="24"/>
        </w:rPr>
        <w:t xml:space="preserve">ципальных </w:t>
      </w:r>
      <w:r w:rsidRPr="00254054">
        <w:rPr>
          <w:rFonts w:ascii="Times New Roman" w:hAnsi="Times New Roman"/>
          <w:color w:val="1E1E1E"/>
          <w:sz w:val="24"/>
          <w:szCs w:val="24"/>
        </w:rPr>
        <w:t>услуг</w:t>
      </w:r>
      <w:r>
        <w:rPr>
          <w:rFonts w:ascii="Times New Roman" w:hAnsi="Times New Roman"/>
          <w:color w:val="1E1E1E"/>
          <w:sz w:val="24"/>
          <w:szCs w:val="24"/>
        </w:rPr>
        <w:t xml:space="preserve">, </w:t>
      </w:r>
      <w:r w:rsidRPr="006D1ABC"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1ABC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Pr="002540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540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54054">
        <w:rPr>
          <w:rFonts w:ascii="Times New Roman" w:hAnsi="Times New Roman"/>
          <w:sz w:val="24"/>
          <w:szCs w:val="24"/>
        </w:rPr>
        <w:t xml:space="preserve"> от 06.10.2003 г.  № 131-ФЗ «Об общих принципах организации м</w:t>
      </w:r>
      <w:r w:rsidRPr="00254054">
        <w:rPr>
          <w:rFonts w:ascii="Times New Roman" w:hAnsi="Times New Roman"/>
          <w:sz w:val="24"/>
          <w:szCs w:val="24"/>
        </w:rPr>
        <w:t>е</w:t>
      </w:r>
      <w:r w:rsidRPr="00254054">
        <w:rPr>
          <w:rFonts w:ascii="Times New Roman" w:hAnsi="Times New Roman"/>
          <w:sz w:val="24"/>
          <w:szCs w:val="24"/>
        </w:rPr>
        <w:t>стного самоуправления в Российской Федерации», руководствуясь</w:t>
      </w:r>
      <w:r w:rsidRPr="00560540">
        <w:rPr>
          <w:rFonts w:ascii="Times New Roman" w:hAnsi="Times New Roman"/>
          <w:sz w:val="24"/>
          <w:szCs w:val="24"/>
        </w:rPr>
        <w:t xml:space="preserve"> ст.ст. 23,46 Устава Б</w:t>
      </w:r>
      <w:r w:rsidRPr="00560540">
        <w:rPr>
          <w:rFonts w:ascii="Times New Roman" w:hAnsi="Times New Roman"/>
          <w:sz w:val="24"/>
          <w:szCs w:val="24"/>
        </w:rPr>
        <w:t>у</w:t>
      </w:r>
      <w:r w:rsidRPr="00560540">
        <w:rPr>
          <w:rFonts w:ascii="Times New Roman" w:hAnsi="Times New Roman"/>
          <w:sz w:val="24"/>
          <w:szCs w:val="24"/>
        </w:rPr>
        <w:t>зыкановского муниципального образования, администрация Бузыкановского муниц</w:t>
      </w:r>
      <w:r w:rsidRPr="00560540">
        <w:rPr>
          <w:rFonts w:ascii="Times New Roman" w:hAnsi="Times New Roman"/>
          <w:sz w:val="24"/>
          <w:szCs w:val="24"/>
        </w:rPr>
        <w:t>и</w:t>
      </w:r>
      <w:r w:rsidRPr="00560540">
        <w:rPr>
          <w:rFonts w:ascii="Times New Roman" w:hAnsi="Times New Roman"/>
          <w:sz w:val="24"/>
          <w:szCs w:val="24"/>
        </w:rPr>
        <w:t>пального образования</w:t>
      </w:r>
      <w:proofErr w:type="gramEnd"/>
    </w:p>
    <w:p w:rsidR="00BB2E15" w:rsidRPr="00316B4F" w:rsidRDefault="00BB2E15" w:rsidP="00373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ABC">
        <w:rPr>
          <w:rFonts w:ascii="Times New Roman" w:hAnsi="Times New Roman"/>
          <w:sz w:val="24"/>
          <w:szCs w:val="24"/>
        </w:rPr>
        <w:t xml:space="preserve"> </w:t>
      </w:r>
      <w:r w:rsidRPr="00373F20">
        <w:rPr>
          <w:rFonts w:ascii="Times New Roman" w:hAnsi="Times New Roman"/>
          <w:b/>
          <w:sz w:val="24"/>
          <w:szCs w:val="24"/>
        </w:rPr>
        <w:t>ПОСТАНОВЛЯЕТ:</w:t>
      </w:r>
    </w:p>
    <w:p w:rsidR="00BB2E15" w:rsidRDefault="00BB2E15" w:rsidP="00BB2E1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А</w:t>
      </w:r>
      <w:r w:rsidRPr="00316B4F">
        <w:rPr>
          <w:rFonts w:ascii="Times New Roman" w:hAnsi="Times New Roman"/>
          <w:sz w:val="24"/>
          <w:szCs w:val="24"/>
        </w:rPr>
        <w:t>дминистративный регламент предоставления  муниципальной услуги «</w:t>
      </w:r>
      <w:r w:rsidRPr="00A569A5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пальной службы</w:t>
      </w:r>
      <w:r w:rsidRPr="00CF6B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новой редакции  </w:t>
      </w:r>
      <w:r w:rsidRPr="00316B4F">
        <w:rPr>
          <w:rFonts w:ascii="Times New Roman" w:hAnsi="Times New Roman"/>
          <w:sz w:val="24"/>
          <w:szCs w:val="24"/>
        </w:rPr>
        <w:t>(прилагается).</w:t>
      </w:r>
    </w:p>
    <w:p w:rsidR="00BB2E15" w:rsidRPr="00316B4F" w:rsidRDefault="00BB2E15" w:rsidP="00BB2E1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ABC">
        <w:rPr>
          <w:rFonts w:ascii="Times New Roman" w:hAnsi="Times New Roman" w:cs="Times New Roman"/>
          <w:sz w:val="24"/>
          <w:szCs w:val="24"/>
        </w:rPr>
        <w:t>Считать утратившим силу  Административный  регламент предоставления мун</w:t>
      </w:r>
      <w:r w:rsidRPr="006D1ABC">
        <w:rPr>
          <w:rFonts w:ascii="Times New Roman" w:hAnsi="Times New Roman" w:cs="Times New Roman"/>
          <w:sz w:val="24"/>
          <w:szCs w:val="24"/>
        </w:rPr>
        <w:t>и</w:t>
      </w:r>
      <w:r w:rsidRPr="006D1ABC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316B4F">
        <w:rPr>
          <w:rFonts w:ascii="Times New Roman" w:hAnsi="Times New Roman"/>
          <w:sz w:val="24"/>
          <w:szCs w:val="24"/>
        </w:rPr>
        <w:t>«</w:t>
      </w:r>
      <w:r w:rsidRPr="00A569A5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</w:t>
      </w:r>
      <w:r w:rsidRPr="00CF6B7F">
        <w:rPr>
          <w:rFonts w:ascii="Times New Roman" w:hAnsi="Times New Roman"/>
          <w:sz w:val="24"/>
          <w:szCs w:val="24"/>
        </w:rPr>
        <w:t>»</w:t>
      </w:r>
      <w:r w:rsidRPr="006D1ABC">
        <w:rPr>
          <w:rFonts w:ascii="Times New Roman" w:hAnsi="Times New Roman" w:cs="Times New Roman"/>
          <w:sz w:val="24"/>
          <w:szCs w:val="24"/>
        </w:rPr>
        <w:t>, утверждённ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D1AB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зыкановского </w:t>
      </w:r>
      <w:r w:rsidRPr="006D1A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D1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D1ABC">
        <w:rPr>
          <w:rFonts w:ascii="Times New Roman" w:hAnsi="Times New Roman" w:cs="Times New Roman"/>
          <w:sz w:val="24"/>
          <w:szCs w:val="24"/>
        </w:rPr>
        <w:t>.2012 г. № 4</w:t>
      </w:r>
      <w:r>
        <w:rPr>
          <w:rFonts w:ascii="Times New Roman" w:hAnsi="Times New Roman" w:cs="Times New Roman"/>
          <w:sz w:val="24"/>
          <w:szCs w:val="24"/>
        </w:rPr>
        <w:t>5-е.</w:t>
      </w:r>
    </w:p>
    <w:p w:rsidR="00BB2E15" w:rsidRDefault="00BB2E15" w:rsidP="00BB2E1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  <w:lang w:val="tt-RU"/>
        </w:rPr>
        <w:t xml:space="preserve">Опубликовать </w:t>
      </w:r>
      <w:r w:rsidRPr="006D1AB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316B4F">
        <w:rPr>
          <w:rFonts w:ascii="Times New Roman" w:hAnsi="Times New Roman"/>
          <w:bCs/>
          <w:sz w:val="24"/>
          <w:szCs w:val="24"/>
        </w:rPr>
        <w:t xml:space="preserve">регламент предоставления администрацией 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зыкановского</w:t>
      </w:r>
      <w:r w:rsidRPr="00316B4F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муниципальной услуги</w:t>
      </w:r>
      <w:r w:rsidR="00793C92">
        <w:rPr>
          <w:rFonts w:ascii="Times New Roman" w:hAnsi="Times New Roman"/>
          <w:bCs/>
          <w:sz w:val="24"/>
          <w:szCs w:val="24"/>
        </w:rPr>
        <w:t xml:space="preserve"> </w:t>
      </w:r>
      <w:r w:rsidR="00793C92" w:rsidRPr="00316B4F">
        <w:rPr>
          <w:rFonts w:ascii="Times New Roman" w:hAnsi="Times New Roman"/>
          <w:sz w:val="24"/>
          <w:szCs w:val="24"/>
        </w:rPr>
        <w:t>«</w:t>
      </w:r>
      <w:r w:rsidR="00793C92" w:rsidRPr="00A569A5">
        <w:rPr>
          <w:rFonts w:ascii="Times New Roman" w:hAnsi="Times New Roman"/>
          <w:sz w:val="24"/>
          <w:szCs w:val="24"/>
        </w:rPr>
        <w:t>Назначение и выпл</w:t>
      </w:r>
      <w:r w:rsidR="00793C92" w:rsidRPr="00A569A5">
        <w:rPr>
          <w:rFonts w:ascii="Times New Roman" w:hAnsi="Times New Roman"/>
          <w:sz w:val="24"/>
          <w:szCs w:val="24"/>
        </w:rPr>
        <w:t>а</w:t>
      </w:r>
      <w:r w:rsidR="00793C92" w:rsidRPr="00A569A5">
        <w:rPr>
          <w:rFonts w:ascii="Times New Roman" w:hAnsi="Times New Roman"/>
          <w:sz w:val="24"/>
          <w:szCs w:val="24"/>
        </w:rPr>
        <w:t>та пенсии за выслугу лет лицам, замещавшим должности муниципальной службы</w:t>
      </w:r>
      <w:r w:rsidR="00793C92" w:rsidRPr="00CF6B7F">
        <w:rPr>
          <w:rFonts w:ascii="Times New Roman" w:hAnsi="Times New Roman"/>
          <w:sz w:val="24"/>
          <w:szCs w:val="24"/>
        </w:rPr>
        <w:t>»</w:t>
      </w:r>
      <w:r w:rsidR="00793C92">
        <w:rPr>
          <w:rFonts w:ascii="Times New Roman" w:hAnsi="Times New Roman"/>
          <w:sz w:val="24"/>
          <w:szCs w:val="24"/>
        </w:rPr>
        <w:t xml:space="preserve"> в н</w:t>
      </w:r>
      <w:r w:rsidR="00793C92">
        <w:rPr>
          <w:rFonts w:ascii="Times New Roman" w:hAnsi="Times New Roman"/>
          <w:sz w:val="24"/>
          <w:szCs w:val="24"/>
        </w:rPr>
        <w:t>о</w:t>
      </w:r>
      <w:r w:rsidR="00793C92">
        <w:rPr>
          <w:rFonts w:ascii="Times New Roman" w:hAnsi="Times New Roman"/>
          <w:sz w:val="24"/>
          <w:szCs w:val="24"/>
        </w:rPr>
        <w:t>вой редакции</w:t>
      </w:r>
      <w:r w:rsidRPr="00316B4F">
        <w:rPr>
          <w:rFonts w:ascii="Times New Roman" w:hAnsi="Times New Roman"/>
          <w:bCs/>
          <w:sz w:val="24"/>
          <w:szCs w:val="24"/>
        </w:rPr>
        <w:t xml:space="preserve"> </w:t>
      </w:r>
      <w:r w:rsidRPr="00316B4F">
        <w:rPr>
          <w:rFonts w:ascii="Times New Roman" w:hAnsi="Times New Roman"/>
          <w:sz w:val="24"/>
          <w:szCs w:val="24"/>
        </w:rPr>
        <w:t xml:space="preserve">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 «Официальны</w:t>
      </w:r>
      <w:r>
        <w:rPr>
          <w:rFonts w:ascii="Times New Roman" w:hAnsi="Times New Roman"/>
          <w:sz w:val="24"/>
          <w:szCs w:val="24"/>
        </w:rPr>
        <w:t>е вести</w:t>
      </w:r>
      <w:r w:rsidRPr="00316B4F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B2E15" w:rsidRPr="00373F20" w:rsidRDefault="00BB2E15" w:rsidP="00BB2E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B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6B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2E15" w:rsidRPr="00316B4F" w:rsidRDefault="00BB2E15" w:rsidP="00BB2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15" w:rsidRPr="00D7297C" w:rsidRDefault="00BB2E15" w:rsidP="00373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F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BB2E15" w:rsidRDefault="00BB2E15" w:rsidP="00BB2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15" w:rsidRDefault="00BB2E15" w:rsidP="00BB2E15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BB2E15" w:rsidRPr="00D7297C" w:rsidRDefault="00BB2E15" w:rsidP="00BB2E15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Утвержден </w:t>
      </w:r>
    </w:p>
    <w:p w:rsidR="00BB2E15" w:rsidRDefault="00BB2E15" w:rsidP="00BB2E15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97C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BB2E15" w:rsidRPr="00D7297C" w:rsidRDefault="00BB2E15" w:rsidP="00BB2E15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B2E15" w:rsidRDefault="00BB2E15" w:rsidP="00BB2E15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 w:rsidRPr="00216351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216351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216351">
        <w:rPr>
          <w:rFonts w:ascii="Times New Roman" w:hAnsi="Times New Roman"/>
          <w:sz w:val="24"/>
          <w:szCs w:val="24"/>
          <w:u w:val="single"/>
        </w:rPr>
        <w:t>. 201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216351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49</w:t>
      </w:r>
    </w:p>
    <w:p w:rsidR="00384020" w:rsidRPr="00A569A5" w:rsidRDefault="00384020" w:rsidP="00384020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69A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84020" w:rsidRPr="00A569A5" w:rsidRDefault="00384020" w:rsidP="00384020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69A5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Бузыкановского</w:t>
      </w:r>
      <w:r w:rsidRPr="00A569A5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384020" w:rsidRPr="00A569A5" w:rsidRDefault="00384020" w:rsidP="00384020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69A5">
        <w:rPr>
          <w:rFonts w:ascii="Times New Roman" w:hAnsi="Times New Roman"/>
          <w:b/>
          <w:sz w:val="24"/>
          <w:szCs w:val="24"/>
        </w:rPr>
        <w:t xml:space="preserve">по предоставлению  муниципальной услуги </w:t>
      </w:r>
    </w:p>
    <w:p w:rsidR="00384020" w:rsidRDefault="00384020" w:rsidP="00384020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69A5">
        <w:rPr>
          <w:rFonts w:ascii="Times New Roman" w:hAnsi="Times New Roman"/>
          <w:b/>
          <w:sz w:val="24"/>
          <w:szCs w:val="24"/>
        </w:rPr>
        <w:t xml:space="preserve">«Назначение и выплата пенсии за выслугу лет лицам, </w:t>
      </w:r>
    </w:p>
    <w:p w:rsidR="00384020" w:rsidRPr="00A569A5" w:rsidRDefault="00384020" w:rsidP="00384020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569A5">
        <w:rPr>
          <w:rFonts w:ascii="Times New Roman" w:hAnsi="Times New Roman"/>
          <w:b/>
          <w:sz w:val="24"/>
          <w:szCs w:val="24"/>
        </w:rPr>
        <w:t>замещавшим</w:t>
      </w:r>
      <w:proofErr w:type="gramEnd"/>
      <w:r w:rsidRPr="00A569A5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службы»</w:t>
      </w: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69A5">
        <w:rPr>
          <w:rFonts w:ascii="Times New Roman" w:hAnsi="Times New Roman"/>
          <w:b/>
          <w:sz w:val="24"/>
          <w:szCs w:val="24"/>
        </w:rPr>
        <w:t>1. Общие положения  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569A5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 по н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значению и выплате пенсии за выслугу лет лицам, замещавшим должности муниципал</w:t>
      </w:r>
      <w:r w:rsidRPr="00A569A5">
        <w:rPr>
          <w:rFonts w:ascii="Times New Roman" w:hAnsi="Times New Roman"/>
          <w:sz w:val="24"/>
          <w:szCs w:val="24"/>
        </w:rPr>
        <w:t>ь</w:t>
      </w:r>
      <w:r w:rsidRPr="00A569A5">
        <w:rPr>
          <w:rFonts w:ascii="Times New Roman" w:hAnsi="Times New Roman"/>
          <w:sz w:val="24"/>
          <w:szCs w:val="24"/>
        </w:rPr>
        <w:t>ной службы  (далее – Административный регламент) разработан соответствии в целях п</w:t>
      </w:r>
      <w:r w:rsidRPr="00A569A5">
        <w:rPr>
          <w:rFonts w:ascii="Times New Roman" w:hAnsi="Times New Roman"/>
          <w:sz w:val="24"/>
          <w:szCs w:val="24"/>
        </w:rPr>
        <w:t>о</w:t>
      </w:r>
      <w:r w:rsidRPr="00A569A5">
        <w:rPr>
          <w:rFonts w:ascii="Times New Roman" w:hAnsi="Times New Roman"/>
          <w:sz w:val="24"/>
          <w:szCs w:val="24"/>
        </w:rPr>
        <w:t>вышения качества предоставления и доступности муниципальной услуги по назначению и выплате пенсии за выслугу лет лицам, замещавшим должности муниципальной службы  (далее – муниципальная услуга), создания комфортных условий для участников отнош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ний, возникающих при предоставлении муниципальной услуги,</w:t>
      </w:r>
      <w:r w:rsidRPr="00A56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69A5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A569A5">
        <w:rPr>
          <w:rFonts w:ascii="Times New Roman" w:hAnsi="Times New Roman"/>
          <w:sz w:val="24"/>
          <w:szCs w:val="24"/>
        </w:rPr>
        <w:t xml:space="preserve"> сроков и п</w:t>
      </w:r>
      <w:r w:rsidRPr="00A569A5">
        <w:rPr>
          <w:rFonts w:ascii="Times New Roman" w:hAnsi="Times New Roman"/>
          <w:sz w:val="24"/>
          <w:szCs w:val="24"/>
        </w:rPr>
        <w:t>о</w:t>
      </w:r>
      <w:r w:rsidRPr="00A569A5">
        <w:rPr>
          <w:rFonts w:ascii="Times New Roman" w:hAnsi="Times New Roman"/>
          <w:sz w:val="24"/>
          <w:szCs w:val="24"/>
        </w:rPr>
        <w:t>следовательности действий (административных процедур) при предоставлении услуги.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1.2. Заявителями муниципальной услуги являются физические лица, обратившиеся с заявлением в Администрацию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A569A5">
        <w:rPr>
          <w:rFonts w:ascii="Times New Roman" w:hAnsi="Times New Roman"/>
          <w:sz w:val="24"/>
          <w:szCs w:val="24"/>
        </w:rPr>
        <w:t xml:space="preserve"> муниципального образования по вопр</w:t>
      </w:r>
      <w:r w:rsidRPr="00A569A5">
        <w:rPr>
          <w:rFonts w:ascii="Times New Roman" w:hAnsi="Times New Roman"/>
          <w:sz w:val="24"/>
          <w:szCs w:val="24"/>
        </w:rPr>
        <w:t>о</w:t>
      </w:r>
      <w:r w:rsidRPr="00A569A5">
        <w:rPr>
          <w:rFonts w:ascii="Times New Roman" w:hAnsi="Times New Roman"/>
          <w:sz w:val="24"/>
          <w:szCs w:val="24"/>
        </w:rPr>
        <w:t>сам назначения и выплаты пенсии за выслугу лет лицам, замещавшим должности мун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ципальной службы (далее заявитель).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</w:t>
      </w:r>
      <w:r w:rsidRPr="00A569A5">
        <w:rPr>
          <w:rFonts w:ascii="Times New Roman" w:hAnsi="Times New Roman"/>
          <w:sz w:val="24"/>
          <w:szCs w:val="24"/>
        </w:rPr>
        <w:t>с</w:t>
      </w:r>
      <w:r w:rsidRPr="00A569A5">
        <w:rPr>
          <w:rFonts w:ascii="Times New Roman" w:hAnsi="Times New Roman"/>
          <w:sz w:val="24"/>
          <w:szCs w:val="24"/>
        </w:rPr>
        <w:t>луги.</w:t>
      </w:r>
    </w:p>
    <w:p w:rsidR="00384020" w:rsidRPr="00316B4F" w:rsidRDefault="00384020" w:rsidP="003840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1.3.1. Адрес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A569A5">
        <w:rPr>
          <w:rFonts w:ascii="Times New Roman" w:hAnsi="Times New Roman"/>
          <w:sz w:val="24"/>
          <w:szCs w:val="24"/>
        </w:rPr>
        <w:t xml:space="preserve">  муниципального образования (далее - Администрация): </w:t>
      </w:r>
      <w:r w:rsidRPr="00316B4F">
        <w:rPr>
          <w:rStyle w:val="FontStyle47"/>
          <w:sz w:val="24"/>
          <w:szCs w:val="24"/>
        </w:rPr>
        <w:t>66504</w:t>
      </w:r>
      <w:r>
        <w:rPr>
          <w:rStyle w:val="FontStyle47"/>
          <w:sz w:val="24"/>
          <w:szCs w:val="24"/>
        </w:rPr>
        <w:t>3</w:t>
      </w:r>
      <w:r w:rsidRPr="00316B4F">
        <w:rPr>
          <w:rStyle w:val="FontStyle47"/>
          <w:sz w:val="24"/>
          <w:szCs w:val="24"/>
        </w:rPr>
        <w:t xml:space="preserve">, Иркутская область, Тайшетский район, с. </w:t>
      </w:r>
      <w:r>
        <w:rPr>
          <w:rStyle w:val="FontStyle47"/>
          <w:sz w:val="24"/>
          <w:szCs w:val="24"/>
        </w:rPr>
        <w:t>Бузыканово</w:t>
      </w:r>
      <w:r w:rsidRPr="00316B4F">
        <w:rPr>
          <w:rStyle w:val="FontStyle47"/>
          <w:sz w:val="24"/>
          <w:szCs w:val="24"/>
        </w:rPr>
        <w:t xml:space="preserve">, </w:t>
      </w:r>
      <w:r>
        <w:rPr>
          <w:rStyle w:val="FontStyle47"/>
          <w:sz w:val="24"/>
          <w:szCs w:val="24"/>
        </w:rPr>
        <w:t xml:space="preserve">                        </w:t>
      </w:r>
      <w:r w:rsidRPr="00316B4F">
        <w:rPr>
          <w:rStyle w:val="FontStyle47"/>
          <w:sz w:val="24"/>
          <w:szCs w:val="24"/>
        </w:rPr>
        <w:t xml:space="preserve">ул. </w:t>
      </w:r>
      <w:r>
        <w:rPr>
          <w:rStyle w:val="FontStyle47"/>
          <w:sz w:val="24"/>
          <w:szCs w:val="24"/>
        </w:rPr>
        <w:t>Школьная, 1</w:t>
      </w:r>
      <w:r w:rsidRPr="00316B4F">
        <w:rPr>
          <w:rFonts w:ascii="Times New Roman" w:hAnsi="Times New Roman"/>
          <w:sz w:val="24"/>
          <w:szCs w:val="24"/>
        </w:rPr>
        <w:t xml:space="preserve">. </w:t>
      </w:r>
    </w:p>
    <w:p w:rsidR="00384020" w:rsidRPr="00316B4F" w:rsidRDefault="00384020" w:rsidP="00384020">
      <w:pPr>
        <w:spacing w:after="0" w:line="240" w:lineRule="auto"/>
        <w:ind w:firstLine="708"/>
        <w:jc w:val="both"/>
        <w:rPr>
          <w:rStyle w:val="FontStyle47"/>
          <w:i w:val="0"/>
          <w:iCs w:val="0"/>
          <w:sz w:val="24"/>
          <w:szCs w:val="24"/>
        </w:rPr>
      </w:pPr>
      <w:r w:rsidRPr="0026029D">
        <w:rPr>
          <w:rFonts w:ascii="Times New Roman" w:hAnsi="Times New Roman"/>
          <w:sz w:val="24"/>
          <w:szCs w:val="24"/>
          <w:u w:val="single"/>
        </w:rPr>
        <w:t>График</w:t>
      </w:r>
      <w:r w:rsidRPr="00316B4F">
        <w:rPr>
          <w:rFonts w:ascii="Times New Roman" w:hAnsi="Times New Roman"/>
          <w:sz w:val="24"/>
          <w:szCs w:val="24"/>
        </w:rPr>
        <w:t xml:space="preserve"> (режим) приема заинтересованных лиц по вопросам предоставления мун</w:t>
      </w:r>
      <w:r w:rsidRPr="00316B4F">
        <w:rPr>
          <w:rFonts w:ascii="Times New Roman" w:hAnsi="Times New Roman"/>
          <w:sz w:val="24"/>
          <w:szCs w:val="24"/>
        </w:rPr>
        <w:t>и</w:t>
      </w:r>
      <w:r w:rsidRPr="00316B4F">
        <w:rPr>
          <w:rFonts w:ascii="Times New Roman" w:hAnsi="Times New Roman"/>
          <w:sz w:val="24"/>
          <w:szCs w:val="24"/>
        </w:rPr>
        <w:t xml:space="preserve">ципальной услуги: </w:t>
      </w:r>
      <w:r w:rsidRPr="00316B4F">
        <w:rPr>
          <w:rStyle w:val="FontStyle47"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384020" w:rsidRPr="00316B4F" w:rsidRDefault="00384020" w:rsidP="00384020">
      <w:pPr>
        <w:pStyle w:val="Style2"/>
        <w:widowControl/>
        <w:ind w:firstLine="708"/>
        <w:jc w:val="both"/>
        <w:rPr>
          <w:rStyle w:val="FontStyle47"/>
          <w:i w:val="0"/>
          <w:iCs w:val="0"/>
        </w:rPr>
      </w:pPr>
      <w:r w:rsidRPr="00316B4F">
        <w:rPr>
          <w:rStyle w:val="FontStyle47"/>
        </w:rPr>
        <w:t>Выходные дни: суббота, воскресенье.</w:t>
      </w:r>
    </w:p>
    <w:p w:rsidR="00384020" w:rsidRPr="00316B4F" w:rsidRDefault="00384020" w:rsidP="00384020">
      <w:pPr>
        <w:pStyle w:val="Style2"/>
        <w:widowControl/>
        <w:ind w:firstLine="720"/>
        <w:jc w:val="both"/>
        <w:rPr>
          <w:rStyle w:val="FontStyle47"/>
          <w:i w:val="0"/>
          <w:iCs w:val="0"/>
        </w:rPr>
      </w:pPr>
      <w:r w:rsidRPr="00316B4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84020" w:rsidRPr="00316B4F" w:rsidRDefault="00384020" w:rsidP="00384020">
      <w:pPr>
        <w:pStyle w:val="Style3"/>
        <w:widowControl/>
        <w:ind w:firstLine="720"/>
        <w:jc w:val="both"/>
        <w:rPr>
          <w:rStyle w:val="FontStyle47"/>
          <w:i w:val="0"/>
          <w:iCs w:val="0"/>
        </w:rPr>
      </w:pPr>
      <w:r w:rsidRPr="005956E0">
        <w:rPr>
          <w:rStyle w:val="FontStyle47"/>
          <w:u w:val="single"/>
        </w:rPr>
        <w:t>Телефон/факс:</w:t>
      </w:r>
      <w:r w:rsidRPr="00316B4F">
        <w:rPr>
          <w:rStyle w:val="FontStyle47"/>
        </w:rPr>
        <w:t xml:space="preserve"> 8 (39563) </w:t>
      </w:r>
      <w:r>
        <w:rPr>
          <w:rStyle w:val="FontStyle47"/>
        </w:rPr>
        <w:t>9</w:t>
      </w:r>
      <w:r w:rsidRPr="00316B4F">
        <w:rPr>
          <w:rStyle w:val="FontStyle47"/>
        </w:rPr>
        <w:t>2-</w:t>
      </w:r>
      <w:r>
        <w:rPr>
          <w:rStyle w:val="FontStyle47"/>
        </w:rPr>
        <w:t>5</w:t>
      </w:r>
      <w:r w:rsidRPr="00316B4F">
        <w:rPr>
          <w:rStyle w:val="FontStyle47"/>
        </w:rPr>
        <w:t>-</w:t>
      </w:r>
      <w:r>
        <w:rPr>
          <w:rStyle w:val="FontStyle47"/>
        </w:rPr>
        <w:t>4</w:t>
      </w:r>
      <w:r w:rsidRPr="00316B4F">
        <w:rPr>
          <w:rStyle w:val="FontStyle47"/>
        </w:rPr>
        <w:t>6</w:t>
      </w:r>
    </w:p>
    <w:p w:rsidR="00384020" w:rsidRPr="00316B4F" w:rsidRDefault="00384020" w:rsidP="00384020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6E0">
        <w:rPr>
          <w:rFonts w:ascii="Times New Roman" w:hAnsi="Times New Roman"/>
          <w:sz w:val="24"/>
          <w:szCs w:val="24"/>
          <w:u w:val="single"/>
        </w:rPr>
        <w:t>Официальный сайт Администрации</w:t>
      </w:r>
      <w:r w:rsidRPr="00316B4F">
        <w:rPr>
          <w:rFonts w:ascii="Times New Roman" w:hAnsi="Times New Roman"/>
          <w:sz w:val="24"/>
          <w:szCs w:val="24"/>
        </w:rPr>
        <w:t xml:space="preserve">: </w:t>
      </w:r>
      <w:r w:rsidRPr="0026029D">
        <w:rPr>
          <w:rFonts w:ascii="Times New Roman" w:hAnsi="Times New Roman"/>
          <w:sz w:val="24"/>
          <w:szCs w:val="24"/>
        </w:rPr>
        <w:t>бузыканово.рф</w:t>
      </w:r>
    </w:p>
    <w:p w:rsidR="00384020" w:rsidRPr="00A018D5" w:rsidRDefault="00384020" w:rsidP="003840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6E0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316B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buzykanovo</w:t>
      </w:r>
      <w:r w:rsidRPr="0026029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0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384020" w:rsidRPr="00A569A5" w:rsidRDefault="00384020" w:rsidP="0038402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1.3.2. Информация о порядке предоставления муниципальной услуги предоставляе</w:t>
      </w:r>
      <w:r w:rsidRPr="00A569A5">
        <w:rPr>
          <w:rFonts w:ascii="Times New Roman" w:hAnsi="Times New Roman"/>
          <w:sz w:val="24"/>
          <w:szCs w:val="24"/>
        </w:rPr>
        <w:t>т</w:t>
      </w:r>
      <w:r w:rsidRPr="00A569A5">
        <w:rPr>
          <w:rFonts w:ascii="Times New Roman" w:hAnsi="Times New Roman"/>
          <w:sz w:val="24"/>
          <w:szCs w:val="24"/>
        </w:rPr>
        <w:t>ся: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путем индивидуального информирования у инспектора по кадрам Администрации  по адресу, указанному в п. 1.3.1;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</w:t>
      </w:r>
      <w:r w:rsidRPr="00A569A5">
        <w:rPr>
          <w:rFonts w:ascii="Times New Roman" w:hAnsi="Times New Roman"/>
          <w:sz w:val="24"/>
          <w:szCs w:val="24"/>
        </w:rPr>
        <w:t>ь</w:t>
      </w:r>
      <w:r w:rsidRPr="00A569A5">
        <w:rPr>
          <w:rFonts w:ascii="Times New Roman" w:hAnsi="Times New Roman"/>
          <w:sz w:val="24"/>
          <w:szCs w:val="24"/>
        </w:rPr>
        <w:t xml:space="preserve">зования – </w:t>
      </w:r>
      <w:r w:rsidRPr="0026029D">
        <w:rPr>
          <w:rFonts w:ascii="Times New Roman" w:hAnsi="Times New Roman"/>
          <w:sz w:val="24"/>
          <w:szCs w:val="24"/>
        </w:rPr>
        <w:t>бузыканово.рф</w:t>
      </w:r>
    </w:p>
    <w:p w:rsidR="00384020" w:rsidRPr="00373F20" w:rsidRDefault="00384020" w:rsidP="00373F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в письменном виде, в том числе в форме электронного документа –</w:t>
      </w:r>
      <w:r w:rsidRPr="00E24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buzykanovo</w:t>
      </w:r>
      <w:r w:rsidRPr="0026029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0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t xml:space="preserve"> </w:t>
      </w:r>
    </w:p>
    <w:p w:rsidR="00384020" w:rsidRPr="00A569A5" w:rsidRDefault="00384020" w:rsidP="0038402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69A5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2.1. Наименование муниципальной услуги: Назначение и выплата пенсии за высл</w:t>
      </w:r>
      <w:r w:rsidRPr="00A569A5">
        <w:rPr>
          <w:rFonts w:ascii="Times New Roman" w:hAnsi="Times New Roman"/>
          <w:sz w:val="24"/>
          <w:szCs w:val="24"/>
        </w:rPr>
        <w:t>у</w:t>
      </w:r>
      <w:r w:rsidRPr="00A569A5">
        <w:rPr>
          <w:rFonts w:ascii="Times New Roman" w:hAnsi="Times New Roman"/>
          <w:sz w:val="24"/>
          <w:szCs w:val="24"/>
        </w:rPr>
        <w:t>гу лет лицам, замещавшим должности муниципальной службы.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2.2. Ответственным за предоставление муниципальной услуги, является Админис</w:t>
      </w:r>
      <w:r w:rsidRPr="00A569A5">
        <w:rPr>
          <w:rFonts w:ascii="Times New Roman" w:hAnsi="Times New Roman"/>
          <w:sz w:val="24"/>
          <w:szCs w:val="24"/>
        </w:rPr>
        <w:t>т</w:t>
      </w:r>
      <w:r w:rsidRPr="00A569A5">
        <w:rPr>
          <w:rFonts w:ascii="Times New Roman" w:hAnsi="Times New Roman"/>
          <w:sz w:val="24"/>
          <w:szCs w:val="24"/>
        </w:rPr>
        <w:t>рация. Выполнение административных процедур по представлению муниципальной усл</w:t>
      </w:r>
      <w:r w:rsidRPr="00A569A5">
        <w:rPr>
          <w:rFonts w:ascii="Times New Roman" w:hAnsi="Times New Roman"/>
          <w:sz w:val="24"/>
          <w:szCs w:val="24"/>
        </w:rPr>
        <w:t>у</w:t>
      </w:r>
      <w:r w:rsidRPr="00A569A5">
        <w:rPr>
          <w:rFonts w:ascii="Times New Roman" w:hAnsi="Times New Roman"/>
          <w:sz w:val="24"/>
          <w:szCs w:val="24"/>
        </w:rPr>
        <w:t>ги осуществляется инспектором по кадрам Администрации.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2.3. Результатам предоставления муниципальной услуги является: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при письменном обращении результатам предоставления муниципальной услуги являе</w:t>
      </w:r>
      <w:r w:rsidRPr="00A569A5">
        <w:rPr>
          <w:rFonts w:ascii="Times New Roman" w:hAnsi="Times New Roman"/>
          <w:sz w:val="24"/>
          <w:szCs w:val="24"/>
        </w:rPr>
        <w:t>т</w:t>
      </w:r>
      <w:r w:rsidRPr="00A569A5">
        <w:rPr>
          <w:rFonts w:ascii="Times New Roman" w:hAnsi="Times New Roman"/>
          <w:sz w:val="24"/>
          <w:szCs w:val="24"/>
        </w:rPr>
        <w:t>ся ответ на письменное обращение в виде письменного разъяснения норм законодательс</w:t>
      </w:r>
      <w:r w:rsidRPr="00A569A5">
        <w:rPr>
          <w:rFonts w:ascii="Times New Roman" w:hAnsi="Times New Roman"/>
          <w:sz w:val="24"/>
          <w:szCs w:val="24"/>
        </w:rPr>
        <w:t>т</w:t>
      </w:r>
      <w:r w:rsidRPr="00A569A5">
        <w:rPr>
          <w:rFonts w:ascii="Times New Roman" w:hAnsi="Times New Roman"/>
          <w:sz w:val="24"/>
          <w:szCs w:val="24"/>
        </w:rPr>
        <w:t>ва, решения по существу всех поставленных в обращении вопросов, принятие необход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мых мер либо отказ в предоставлении муниципальной услуги;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lastRenderedPageBreak/>
        <w:t>- при личном обращении результатом предоставления муниципальной услуги является получения консультации в устной форме.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2.4. Общий срок предоставления муниципальной услуги  не должен превышать 30 календарных дней со дня поступления письменного обращения.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В случае направления запросов в государственный орган, органы местного сам</w:t>
      </w:r>
      <w:r w:rsidRPr="00A569A5">
        <w:rPr>
          <w:rFonts w:ascii="Times New Roman" w:hAnsi="Times New Roman"/>
          <w:sz w:val="24"/>
          <w:szCs w:val="24"/>
        </w:rPr>
        <w:t>о</w:t>
      </w:r>
      <w:r w:rsidRPr="00A569A5">
        <w:rPr>
          <w:rFonts w:ascii="Times New Roman" w:hAnsi="Times New Roman"/>
          <w:sz w:val="24"/>
          <w:szCs w:val="24"/>
        </w:rPr>
        <w:t>управления, должностным лицам срок рассмотрения письменного обращения может быть продлен не более чем на 30 дней с уведомлением об этом заявителя.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 мун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ципальной услуги: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Конституция Российской Федерации;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Закон Российской Федерации от 19.04.1991 г. № 1032-1 «О занятости населения в Российской Федерации»;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Федеральный закон от 17.12.2001 г. № 173-ФЗ «О трудовых пенсиях в Российской Федерации»;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Федеральный закон от 15.12.2001 г. № 166-ФЗ «О государственном пенсионном обеспечении в Российской Федерации»;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Федеральный закон от 02.03.2007 г. № 25-ФЗ «О муниципальной службе в Росси</w:t>
      </w:r>
      <w:r w:rsidRPr="00A569A5">
        <w:rPr>
          <w:rFonts w:ascii="Times New Roman" w:hAnsi="Times New Roman"/>
          <w:sz w:val="24"/>
          <w:szCs w:val="24"/>
        </w:rPr>
        <w:t>й</w:t>
      </w:r>
      <w:r w:rsidRPr="00A569A5">
        <w:rPr>
          <w:rFonts w:ascii="Times New Roman" w:hAnsi="Times New Roman"/>
          <w:sz w:val="24"/>
          <w:szCs w:val="24"/>
        </w:rPr>
        <w:t>ской Федерации»;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</w:t>
      </w:r>
      <w:proofErr w:type="gramStart"/>
      <w:r w:rsidRPr="00A569A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569A5">
        <w:rPr>
          <w:rFonts w:ascii="Times New Roman" w:hAnsi="Times New Roman"/>
          <w:sz w:val="24"/>
          <w:szCs w:val="24"/>
        </w:rPr>
        <w:t> 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Закон Иркутской области от 15.10.2007 г. № 88-ОЗ «Об Отдельных вопросах мун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ципальной службы в Иркутской области»; </w:t>
      </w:r>
    </w:p>
    <w:p w:rsidR="00384020" w:rsidRPr="009517F1" w:rsidRDefault="00384020" w:rsidP="0038402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517F1">
        <w:rPr>
          <w:rFonts w:ascii="Times New Roman" w:hAnsi="Times New Roman"/>
          <w:b w:val="0"/>
          <w:sz w:val="24"/>
          <w:szCs w:val="24"/>
        </w:rPr>
        <w:t>Постановление администрации Бузыкановского муниципального образования от 26.04.2011г. № 19 «</w:t>
      </w:r>
      <w:r w:rsidRPr="0073292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назначения, перерасчета, и</w:t>
      </w:r>
      <w:r w:rsidRPr="0073292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73292F">
        <w:rPr>
          <w:rFonts w:ascii="Times New Roman" w:hAnsi="Times New Roman" w:cs="Times New Roman"/>
          <w:b w:val="0"/>
          <w:sz w:val="24"/>
          <w:szCs w:val="24"/>
        </w:rPr>
        <w:t>дексации  и выплаты пенсии за  выслугу  лет гражданам, замещавшим должности мун</w:t>
      </w:r>
      <w:r w:rsidRPr="0073292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3292F">
        <w:rPr>
          <w:rFonts w:ascii="Times New Roman" w:hAnsi="Times New Roman" w:cs="Times New Roman"/>
          <w:b w:val="0"/>
          <w:sz w:val="24"/>
          <w:szCs w:val="24"/>
        </w:rPr>
        <w:t xml:space="preserve">ципальной службы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Бузыкановского </w:t>
      </w:r>
      <w:r w:rsidRPr="0073292F">
        <w:rPr>
          <w:rFonts w:ascii="Times New Roman" w:hAnsi="Times New Roman" w:cs="Times New Roman"/>
          <w:b w:val="0"/>
          <w:sz w:val="24"/>
          <w:szCs w:val="24"/>
        </w:rPr>
        <w:t>муниципального  образования</w:t>
      </w:r>
      <w:r w:rsidRPr="009517F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517F1">
        <w:rPr>
          <w:rFonts w:ascii="Times New Roman" w:hAnsi="Times New Roman"/>
          <w:b w:val="0"/>
          <w:sz w:val="24"/>
          <w:szCs w:val="24"/>
        </w:rPr>
        <w:t>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Настоящий административный регламент;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A569A5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2.6. Муниципальная услуга предоставляется на основании письменного обращения: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Муниципальный служащий подает на имя главы Администрации муниципального образования, где он замещал должность муниципальной службы перед увольнением, письменное заявление по форме (Приложение 2) и представляет следующие документы: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копию трудовой книжки;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копии иных документов, подтверждающих стаж муниципальной службы;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номер личного лицевого счета и реквизиты кредитного учреждения по месту ж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тельства (копию сберкнижки).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При направлении заявителем документ</w:t>
      </w:r>
      <w:r>
        <w:rPr>
          <w:rFonts w:ascii="Times New Roman" w:hAnsi="Times New Roman"/>
          <w:sz w:val="24"/>
          <w:szCs w:val="24"/>
        </w:rPr>
        <w:t>ов</w:t>
      </w:r>
      <w:r w:rsidRPr="00A569A5">
        <w:rPr>
          <w:rFonts w:ascii="Times New Roman" w:hAnsi="Times New Roman"/>
          <w:sz w:val="24"/>
          <w:szCs w:val="24"/>
        </w:rPr>
        <w:t xml:space="preserve"> почтовой связью документы должны быть заверены в порядке, установленно</w:t>
      </w:r>
      <w:r>
        <w:rPr>
          <w:rFonts w:ascii="Times New Roman" w:hAnsi="Times New Roman"/>
          <w:sz w:val="24"/>
          <w:szCs w:val="24"/>
        </w:rPr>
        <w:t>м действующим законодательством. Д</w:t>
      </w:r>
      <w:r w:rsidRPr="00A569A5">
        <w:rPr>
          <w:rFonts w:ascii="Times New Roman" w:hAnsi="Times New Roman"/>
          <w:sz w:val="24"/>
          <w:szCs w:val="24"/>
        </w:rPr>
        <w:t>атой обр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щения заявителя за предоставлением муниципальной услуги считается дата отправления документов (согласно почтовому штемпелю).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2.7. Исчерпывающий перечень оснований для отказа в предоставлении муниц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 xml:space="preserve">пальной услуги: 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представление неполного перечня документов, указанных в пункте 2.6. настоящ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отсутствие права на представление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2.8. Плата за предоставление муниципальной услуги не взимается.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lastRenderedPageBreak/>
        <w:t>2.9. Максимальное время ожидания в очереди при подаче запроса о предоставл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 xml:space="preserve">нии муниципальной услуги, получения консультации не должно превышать </w:t>
      </w:r>
      <w:r w:rsidR="00793C92">
        <w:rPr>
          <w:rFonts w:ascii="Times New Roman" w:hAnsi="Times New Roman"/>
          <w:sz w:val="24"/>
          <w:szCs w:val="24"/>
        </w:rPr>
        <w:t>15</w:t>
      </w:r>
      <w:r w:rsidRPr="00A569A5">
        <w:rPr>
          <w:rFonts w:ascii="Times New Roman" w:hAnsi="Times New Roman"/>
          <w:sz w:val="24"/>
          <w:szCs w:val="24"/>
        </w:rPr>
        <w:t xml:space="preserve"> минут на одного заявителя.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Продолжительность приема при выдаче документов не должно превышать 15 минут.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2.10. При ответах на телефонные звонки  и устные обращения специалист Админ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страции в вежливой форме информируют обратившегося по интересующему вопросу. О</w:t>
      </w:r>
      <w:r w:rsidRPr="00A569A5">
        <w:rPr>
          <w:rFonts w:ascii="Times New Roman" w:hAnsi="Times New Roman"/>
          <w:sz w:val="24"/>
          <w:szCs w:val="24"/>
        </w:rPr>
        <w:t>т</w:t>
      </w:r>
      <w:r w:rsidRPr="00A569A5">
        <w:rPr>
          <w:rFonts w:ascii="Times New Roman" w:hAnsi="Times New Roman"/>
          <w:sz w:val="24"/>
          <w:szCs w:val="24"/>
        </w:rPr>
        <w:t>вет на телефонный звонок должен содержать информацию об услуге, ФИО специалиста Администрации принявшего телефонный звонок. Время разговора не должно превышать 10 минут.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При электронной форме обращения – в режиме реального времени.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2.11. Требования к местам предоставления муниципальной услуги: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2.11.1.Требования к помещению должны соответствовать санитарно-эпидиологическим  правилам и нормативом «Гигиенические требования к персональным электронно-вычислительным машинам и организации работы. СанПин 2.2.2/2.4.1340-03».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Помещение должно оборудовано: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средствами оповещения о возникновении чрезвычайной ситуации;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- системой охраны. 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Помещение для оказания муниципальной услуги должны быть оснащены столами, стульями, шкафами для документов, оргтехникой и вычислительной техникой. Места приема заявителей оборудуются с учетом возможности оформления документов (стуль</w:t>
      </w:r>
      <w:r w:rsidRPr="00A569A5">
        <w:rPr>
          <w:rFonts w:ascii="Times New Roman" w:hAnsi="Times New Roman"/>
          <w:sz w:val="24"/>
          <w:szCs w:val="24"/>
        </w:rPr>
        <w:t>я</w:t>
      </w:r>
      <w:r w:rsidRPr="00A569A5">
        <w:rPr>
          <w:rFonts w:ascii="Times New Roman" w:hAnsi="Times New Roman"/>
          <w:sz w:val="24"/>
          <w:szCs w:val="24"/>
        </w:rPr>
        <w:t>ми, столами), канцелярскими принадлежностями.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2.11.2. У входа в помещение для приема представителей заявителей размещаются информационные стенды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569A5">
        <w:rPr>
          <w:rFonts w:ascii="Times New Roman" w:hAnsi="Times New Roman"/>
          <w:sz w:val="24"/>
          <w:szCs w:val="24"/>
        </w:rPr>
        <w:t xml:space="preserve"> информацией о предоставлении муниципальной услуги, а также информационные таблички с указанием наименования Админ</w:t>
      </w:r>
      <w:r>
        <w:rPr>
          <w:rFonts w:ascii="Times New Roman" w:hAnsi="Times New Roman"/>
          <w:sz w:val="24"/>
          <w:szCs w:val="24"/>
        </w:rPr>
        <w:t>истрации и режима работы, в том</w:t>
      </w:r>
      <w:r w:rsidRPr="00A569A5">
        <w:rPr>
          <w:rFonts w:ascii="Times New Roman" w:hAnsi="Times New Roman"/>
          <w:sz w:val="24"/>
          <w:szCs w:val="24"/>
        </w:rPr>
        <w:t xml:space="preserve"> числе часов приема и выдачи документов.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2.11.3. Показатели доступности и качества муниципальной услуги: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- наличие способов получения информации о предоставлении муниципальной услуги; 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предоставление полной, актуальной и достоверной информации заявителю;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возможность получения муниципальной услуги в электронной и иных формах, пред</w:t>
      </w:r>
      <w:r w:rsidRPr="00A569A5">
        <w:rPr>
          <w:rFonts w:ascii="Times New Roman" w:hAnsi="Times New Roman"/>
          <w:sz w:val="24"/>
          <w:szCs w:val="24"/>
        </w:rPr>
        <w:t>у</w:t>
      </w:r>
      <w:r w:rsidRPr="00A569A5">
        <w:rPr>
          <w:rFonts w:ascii="Times New Roman" w:hAnsi="Times New Roman"/>
          <w:sz w:val="24"/>
          <w:szCs w:val="24"/>
        </w:rPr>
        <w:t>смотренных законодательством Российской Федерации, по выбору заявителя;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количество поступивших обращений;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конфид</w:t>
      </w:r>
      <w:r>
        <w:rPr>
          <w:rFonts w:ascii="Times New Roman" w:hAnsi="Times New Roman"/>
          <w:sz w:val="24"/>
          <w:szCs w:val="24"/>
        </w:rPr>
        <w:t>ен</w:t>
      </w:r>
      <w:r w:rsidRPr="00A569A5">
        <w:rPr>
          <w:rFonts w:ascii="Times New Roman" w:hAnsi="Times New Roman"/>
          <w:sz w:val="24"/>
          <w:szCs w:val="24"/>
        </w:rPr>
        <w:t>циальность информации;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надежность и безопасность услуги;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обратная связь с заявителями;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удовлетворенность заявителя;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точность и аккуратность.</w:t>
      </w:r>
    </w:p>
    <w:p w:rsidR="00384020" w:rsidRPr="009517F1" w:rsidRDefault="00384020" w:rsidP="0038402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69A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</w:t>
      </w:r>
      <w:r>
        <w:rPr>
          <w:rFonts w:ascii="Times New Roman" w:hAnsi="Times New Roman"/>
          <w:b/>
          <w:sz w:val="24"/>
          <w:szCs w:val="24"/>
        </w:rPr>
        <w:t>ения административных процедур.</w:t>
      </w:r>
    </w:p>
    <w:p w:rsidR="00384020" w:rsidRPr="00A569A5" w:rsidRDefault="00384020" w:rsidP="00384020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</w:t>
      </w:r>
      <w:r w:rsidRPr="00A569A5">
        <w:rPr>
          <w:rFonts w:ascii="Times New Roman" w:hAnsi="Times New Roman"/>
          <w:sz w:val="24"/>
          <w:szCs w:val="24"/>
        </w:rPr>
        <w:t>т</w:t>
      </w:r>
      <w:r w:rsidRPr="00A569A5">
        <w:rPr>
          <w:rFonts w:ascii="Times New Roman" w:hAnsi="Times New Roman"/>
          <w:sz w:val="24"/>
          <w:szCs w:val="24"/>
        </w:rPr>
        <w:t xml:space="preserve">ративные процедуры: 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3481"/>
      <w:r w:rsidRPr="00A569A5">
        <w:rPr>
          <w:rFonts w:ascii="Times New Roman" w:hAnsi="Times New Roman"/>
          <w:sz w:val="24"/>
          <w:szCs w:val="24"/>
        </w:rPr>
        <w:t>1). Прием документов на предоставление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3482"/>
      <w:bookmarkEnd w:id="0"/>
      <w:r w:rsidRPr="00A569A5">
        <w:rPr>
          <w:rFonts w:ascii="Times New Roman" w:hAnsi="Times New Roman"/>
          <w:sz w:val="24"/>
          <w:szCs w:val="24"/>
        </w:rPr>
        <w:t>2). Рассмотрение заявления о предоставлении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3483"/>
      <w:bookmarkEnd w:id="1"/>
      <w:r w:rsidRPr="00A569A5">
        <w:rPr>
          <w:rFonts w:ascii="Times New Roman" w:hAnsi="Times New Roman"/>
          <w:sz w:val="24"/>
          <w:szCs w:val="24"/>
        </w:rPr>
        <w:t>3). Принятие решения о предоставлении или об отказе в предоставлении муниц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3484"/>
      <w:bookmarkEnd w:id="2"/>
      <w:r w:rsidRPr="00A569A5">
        <w:rPr>
          <w:rFonts w:ascii="Times New Roman" w:hAnsi="Times New Roman"/>
          <w:sz w:val="24"/>
          <w:szCs w:val="24"/>
        </w:rPr>
        <w:t>4). Предоставление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3485"/>
      <w:bookmarkEnd w:id="3"/>
      <w:r w:rsidRPr="00A569A5">
        <w:rPr>
          <w:rFonts w:ascii="Times New Roman" w:hAnsi="Times New Roman"/>
          <w:sz w:val="24"/>
          <w:szCs w:val="24"/>
        </w:rPr>
        <w:lastRenderedPageBreak/>
        <w:t>5). Перерасчет размера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3486"/>
      <w:bookmarkEnd w:id="4"/>
      <w:r w:rsidRPr="00A569A5">
        <w:rPr>
          <w:rFonts w:ascii="Times New Roman" w:hAnsi="Times New Roman"/>
          <w:sz w:val="24"/>
          <w:szCs w:val="24"/>
        </w:rPr>
        <w:t>6). Приостановление предоставления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3487"/>
      <w:bookmarkEnd w:id="5"/>
      <w:r w:rsidRPr="00A569A5">
        <w:rPr>
          <w:rFonts w:ascii="Times New Roman" w:hAnsi="Times New Roman"/>
          <w:sz w:val="24"/>
          <w:szCs w:val="24"/>
        </w:rPr>
        <w:t>7). Возобновление предоставления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3488"/>
      <w:bookmarkEnd w:id="6"/>
      <w:r w:rsidRPr="00A569A5">
        <w:rPr>
          <w:rFonts w:ascii="Times New Roman" w:hAnsi="Times New Roman"/>
          <w:sz w:val="24"/>
          <w:szCs w:val="24"/>
        </w:rPr>
        <w:t>8). Прекращение предоставления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3.2. Требования к порядку выполнения административной процедуры при приеме документов на 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3.2.1. Основанием для начала исполнения процедуры приема документов на пр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 xml:space="preserve">доставление муниципальной услуги является личное обращение заявителя с заявлением </w:t>
      </w:r>
      <w:r w:rsidRPr="00A569A5">
        <w:rPr>
          <w:rFonts w:ascii="Times New Roman" w:hAnsi="Times New Roman"/>
          <w:color w:val="000000"/>
          <w:sz w:val="24"/>
          <w:szCs w:val="24"/>
        </w:rPr>
        <w:t>согласно Приложению 1 к</w:t>
      </w:r>
      <w:r w:rsidRPr="00A569A5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 и документами, необходимыми для предоставления муниципальной услуги, либо поступление заявления о предоставлении муниципальной услуги с документами по почте.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352"/>
      <w:r w:rsidRPr="00A569A5">
        <w:rPr>
          <w:rFonts w:ascii="Times New Roman" w:hAnsi="Times New Roman"/>
          <w:color w:val="000000"/>
          <w:sz w:val="24"/>
          <w:szCs w:val="24"/>
        </w:rPr>
        <w:t>3.2.2. Специалист Администрации, в котором муниципальный служащий замещал должность муниципальной службы перед увольнением, ответственный за прием докуме</w:t>
      </w:r>
      <w:r w:rsidRPr="00A569A5">
        <w:rPr>
          <w:rFonts w:ascii="Times New Roman" w:hAnsi="Times New Roman"/>
          <w:color w:val="000000"/>
          <w:sz w:val="24"/>
          <w:szCs w:val="24"/>
        </w:rPr>
        <w:t>н</w:t>
      </w:r>
      <w:r w:rsidRPr="00A569A5">
        <w:rPr>
          <w:rFonts w:ascii="Times New Roman" w:hAnsi="Times New Roman"/>
          <w:color w:val="000000"/>
          <w:sz w:val="24"/>
          <w:szCs w:val="24"/>
        </w:rPr>
        <w:t>тов, вносит в журнал регистрации заявлений на установление пенсии муниципальному служащему: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3521"/>
      <w:bookmarkEnd w:id="8"/>
      <w:r w:rsidRPr="00A569A5">
        <w:rPr>
          <w:rFonts w:ascii="Times New Roman" w:hAnsi="Times New Roman"/>
          <w:color w:val="000000"/>
          <w:sz w:val="24"/>
          <w:szCs w:val="24"/>
        </w:rPr>
        <w:t>1) Порядковый номер записи.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3522"/>
      <w:bookmarkEnd w:id="9"/>
      <w:r w:rsidRPr="00A569A5">
        <w:rPr>
          <w:rFonts w:ascii="Times New Roman" w:hAnsi="Times New Roman"/>
          <w:color w:val="000000"/>
          <w:sz w:val="24"/>
          <w:szCs w:val="24"/>
        </w:rPr>
        <w:t>2) Дату приема заявления.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3523"/>
      <w:bookmarkEnd w:id="10"/>
      <w:r w:rsidRPr="00A569A5">
        <w:rPr>
          <w:rFonts w:ascii="Times New Roman" w:hAnsi="Times New Roman"/>
          <w:color w:val="000000"/>
          <w:sz w:val="24"/>
          <w:szCs w:val="24"/>
        </w:rPr>
        <w:t>3) Сведения о заявителе:</w:t>
      </w:r>
      <w:bookmarkEnd w:id="11"/>
    </w:p>
    <w:p w:rsidR="00384020" w:rsidRPr="00A569A5" w:rsidRDefault="00384020" w:rsidP="00384020">
      <w:pPr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заявителя, подавшего заявление;</w:t>
      </w:r>
    </w:p>
    <w:p w:rsidR="00384020" w:rsidRPr="00A569A5" w:rsidRDefault="00384020" w:rsidP="00384020">
      <w:pPr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- дата рождения;</w:t>
      </w:r>
    </w:p>
    <w:p w:rsidR="00384020" w:rsidRPr="00A569A5" w:rsidRDefault="00384020" w:rsidP="00384020">
      <w:pPr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- адрес (место жительства).</w:t>
      </w:r>
      <w:bookmarkStart w:id="12" w:name="sub_353"/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3.2.3. Специалист Администрации, в котором муниципальный служащий замещал должность муниципальной службы перед увольнением, ответственный за прием докуме</w:t>
      </w:r>
      <w:r w:rsidRPr="00A569A5">
        <w:rPr>
          <w:rFonts w:ascii="Times New Roman" w:hAnsi="Times New Roman"/>
          <w:color w:val="000000"/>
          <w:sz w:val="24"/>
          <w:szCs w:val="24"/>
        </w:rPr>
        <w:t>н</w:t>
      </w:r>
      <w:r w:rsidRPr="00A569A5">
        <w:rPr>
          <w:rFonts w:ascii="Times New Roman" w:hAnsi="Times New Roman"/>
          <w:color w:val="000000"/>
          <w:sz w:val="24"/>
          <w:szCs w:val="24"/>
        </w:rPr>
        <w:t>тов, оформляет расписку о приеме документов. В расписке указывается: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- регистрационный номер заявителя;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- дата приема заявления;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- подпись специалиста Администрации за прием документов.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3.2.4. Максимальное время, затраченное на административное действие не должно превышать 30 минут.</w:t>
      </w:r>
    </w:p>
    <w:p w:rsidR="00384020" w:rsidRPr="00A569A5" w:rsidRDefault="00384020" w:rsidP="00384020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A569A5">
        <w:rPr>
          <w:rFonts w:ascii="Times New Roman" w:hAnsi="Times New Roman"/>
          <w:sz w:val="24"/>
          <w:szCs w:val="24"/>
        </w:rPr>
        <w:t>Требования к порядку выполнения административной процедуры при приеме документов на предоставлении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3.3.1.</w:t>
      </w:r>
      <w:r w:rsidRPr="00A569A5">
        <w:rPr>
          <w:rFonts w:ascii="Times New Roman" w:hAnsi="Times New Roman"/>
          <w:sz w:val="24"/>
          <w:szCs w:val="24"/>
        </w:rPr>
        <w:t>Основанием для начала процедуры по рассмотрению заявлений о предоста</w:t>
      </w:r>
      <w:r w:rsidRPr="00A569A5">
        <w:rPr>
          <w:rFonts w:ascii="Times New Roman" w:hAnsi="Times New Roman"/>
          <w:sz w:val="24"/>
          <w:szCs w:val="24"/>
        </w:rPr>
        <w:t>в</w:t>
      </w:r>
      <w:r w:rsidRPr="00A569A5">
        <w:rPr>
          <w:rFonts w:ascii="Times New Roman" w:hAnsi="Times New Roman"/>
          <w:sz w:val="24"/>
          <w:szCs w:val="24"/>
        </w:rPr>
        <w:t>лении муниципальной услуги является регистрация заявления в журнале регистрации з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явлений на установление пенсии муниципальному служащему.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sub_356"/>
      <w:r w:rsidRPr="00A569A5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A569A5">
        <w:rPr>
          <w:rFonts w:ascii="Times New Roman" w:hAnsi="Times New Roman"/>
          <w:sz w:val="24"/>
          <w:szCs w:val="24"/>
        </w:rPr>
        <w:t>Специалист Администрации</w:t>
      </w:r>
      <w:r w:rsidRPr="00A569A5">
        <w:rPr>
          <w:rFonts w:ascii="Times New Roman" w:hAnsi="Times New Roman"/>
          <w:color w:val="000000"/>
          <w:sz w:val="24"/>
          <w:szCs w:val="24"/>
        </w:rPr>
        <w:t>, в котором муниципальный служащий замещал должность муниципальной службы перед увольнением</w:t>
      </w:r>
      <w:r w:rsidRPr="00A569A5">
        <w:rPr>
          <w:rFonts w:ascii="Times New Roman" w:hAnsi="Times New Roman"/>
          <w:sz w:val="24"/>
          <w:szCs w:val="24"/>
        </w:rPr>
        <w:t>, ответственный за рассмотрение документов, определяет наличие оснований для предоставления муниципальной услуги</w:t>
      </w:r>
      <w:bookmarkEnd w:id="13"/>
      <w:r w:rsidRPr="00A569A5">
        <w:rPr>
          <w:rFonts w:ascii="Times New Roman" w:hAnsi="Times New Roman"/>
          <w:sz w:val="24"/>
          <w:szCs w:val="24"/>
        </w:rPr>
        <w:t xml:space="preserve"> и  готовит, не позднее десяти  дней с момента регистрации заявления, решение о предоста</w:t>
      </w:r>
      <w:r w:rsidRPr="00A569A5">
        <w:rPr>
          <w:rFonts w:ascii="Times New Roman" w:hAnsi="Times New Roman"/>
          <w:sz w:val="24"/>
          <w:szCs w:val="24"/>
        </w:rPr>
        <w:t>в</w:t>
      </w:r>
      <w:r w:rsidRPr="00A569A5">
        <w:rPr>
          <w:rFonts w:ascii="Times New Roman" w:hAnsi="Times New Roman"/>
          <w:sz w:val="24"/>
          <w:szCs w:val="24"/>
        </w:rPr>
        <w:t>лении муниципальной услуги, либо проект решения об отказе, с указанием причин отказа, который подписывается главой Администрации</w:t>
      </w:r>
      <w:r w:rsidRPr="00A569A5">
        <w:rPr>
          <w:rFonts w:ascii="Times New Roman" w:hAnsi="Times New Roman"/>
          <w:color w:val="000000"/>
          <w:sz w:val="24"/>
          <w:szCs w:val="24"/>
        </w:rPr>
        <w:t>, в котором муниципальный служащий з</w:t>
      </w:r>
      <w:r w:rsidRPr="00A569A5">
        <w:rPr>
          <w:rFonts w:ascii="Times New Roman" w:hAnsi="Times New Roman"/>
          <w:color w:val="000000"/>
          <w:sz w:val="24"/>
          <w:szCs w:val="24"/>
        </w:rPr>
        <w:t>а</w:t>
      </w:r>
      <w:r w:rsidRPr="00A569A5">
        <w:rPr>
          <w:rFonts w:ascii="Times New Roman" w:hAnsi="Times New Roman"/>
          <w:color w:val="000000"/>
          <w:sz w:val="24"/>
          <w:szCs w:val="24"/>
        </w:rPr>
        <w:t>мещал должность муниципальной службы перед</w:t>
      </w:r>
      <w:proofErr w:type="gramEnd"/>
      <w:r w:rsidRPr="00A569A5">
        <w:rPr>
          <w:rFonts w:ascii="Times New Roman" w:hAnsi="Times New Roman"/>
          <w:color w:val="000000"/>
          <w:sz w:val="24"/>
          <w:szCs w:val="24"/>
        </w:rPr>
        <w:t xml:space="preserve"> увольнением.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3.3.3.</w:t>
      </w:r>
      <w:r w:rsidRPr="00A569A5">
        <w:rPr>
          <w:rFonts w:ascii="Times New Roman" w:hAnsi="Times New Roman"/>
          <w:sz w:val="24"/>
          <w:szCs w:val="24"/>
        </w:rPr>
        <w:t>Специалист Администрации в месячный срок со дня получения всех необх</w:t>
      </w:r>
      <w:r w:rsidRPr="00A569A5">
        <w:rPr>
          <w:rFonts w:ascii="Times New Roman" w:hAnsi="Times New Roman"/>
          <w:sz w:val="24"/>
          <w:szCs w:val="24"/>
        </w:rPr>
        <w:t>о</w:t>
      </w:r>
      <w:r w:rsidRPr="00A569A5">
        <w:rPr>
          <w:rFonts w:ascii="Times New Roman" w:hAnsi="Times New Roman"/>
          <w:sz w:val="24"/>
          <w:szCs w:val="24"/>
        </w:rPr>
        <w:t>димых документов, осуществляет их проверку, определяет размер пенсии за выслугу лет, готовит проект распоряжения о назначении пенсии за выслугу лет.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 w:rsidRPr="00A569A5">
        <w:rPr>
          <w:rFonts w:ascii="Times New Roman" w:hAnsi="Times New Roman"/>
          <w:sz w:val="24"/>
          <w:szCs w:val="24"/>
        </w:rPr>
        <w:t>Специалист Администрации, ответственный за предоставление муниципал</w:t>
      </w:r>
      <w:r w:rsidRPr="00A569A5">
        <w:rPr>
          <w:rFonts w:ascii="Times New Roman" w:hAnsi="Times New Roman"/>
          <w:sz w:val="24"/>
          <w:szCs w:val="24"/>
        </w:rPr>
        <w:t>ь</w:t>
      </w:r>
      <w:r w:rsidRPr="00A569A5">
        <w:rPr>
          <w:rFonts w:ascii="Times New Roman" w:hAnsi="Times New Roman"/>
          <w:sz w:val="24"/>
          <w:szCs w:val="24"/>
        </w:rPr>
        <w:t xml:space="preserve">ной услуги, после подписания решения о размере и сроке предоставления муниципальной </w:t>
      </w:r>
      <w:r w:rsidRPr="00A569A5">
        <w:rPr>
          <w:rFonts w:ascii="Times New Roman" w:hAnsi="Times New Roman"/>
          <w:sz w:val="24"/>
          <w:szCs w:val="24"/>
        </w:rPr>
        <w:lastRenderedPageBreak/>
        <w:t>услуги,  вносит необходимую информацию в программный комплекс, производит назн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чение, открывает выплату пенсии за выслугу лет.</w:t>
      </w:r>
    </w:p>
    <w:p w:rsidR="00384020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367"/>
      <w:r>
        <w:rPr>
          <w:rFonts w:ascii="Times New Roman" w:hAnsi="Times New Roman"/>
          <w:sz w:val="24"/>
          <w:szCs w:val="24"/>
        </w:rPr>
        <w:t>3.3.5.</w:t>
      </w:r>
      <w:r w:rsidRPr="00A569A5">
        <w:rPr>
          <w:rFonts w:ascii="Times New Roman" w:hAnsi="Times New Roman"/>
          <w:sz w:val="24"/>
          <w:szCs w:val="24"/>
        </w:rPr>
        <w:t>Специалист Администрации, ответственный за предоставление муниципал</w:t>
      </w:r>
      <w:r w:rsidRPr="00A569A5">
        <w:rPr>
          <w:rFonts w:ascii="Times New Roman" w:hAnsi="Times New Roman"/>
          <w:sz w:val="24"/>
          <w:szCs w:val="24"/>
        </w:rPr>
        <w:t>ь</w:t>
      </w:r>
      <w:r w:rsidRPr="00A569A5">
        <w:rPr>
          <w:rFonts w:ascii="Times New Roman" w:hAnsi="Times New Roman"/>
          <w:sz w:val="24"/>
          <w:szCs w:val="24"/>
        </w:rPr>
        <w:t xml:space="preserve">ной услуги, формирует личное дело получателя муниципальной услуги,  </w:t>
      </w:r>
      <w:proofErr w:type="gramStart"/>
      <w:r w:rsidRPr="00A569A5">
        <w:rPr>
          <w:rFonts w:ascii="Times New Roman" w:hAnsi="Times New Roman"/>
          <w:sz w:val="24"/>
          <w:szCs w:val="24"/>
        </w:rPr>
        <w:t>осуществляет брошюрование личного дела получателя пенсии за выслугу лет, последовательно подш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вая</w:t>
      </w:r>
      <w:proofErr w:type="gramEnd"/>
      <w:r w:rsidRPr="00A569A5">
        <w:rPr>
          <w:rFonts w:ascii="Times New Roman" w:hAnsi="Times New Roman"/>
          <w:sz w:val="24"/>
          <w:szCs w:val="24"/>
        </w:rPr>
        <w:t>:</w:t>
      </w:r>
    </w:p>
    <w:p w:rsidR="00384020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 назначении пенсии за выслугу лет;</w:t>
      </w:r>
    </w:p>
    <w:p w:rsidR="00384020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назначении пенсии за выслугу лет;</w:t>
      </w:r>
    </w:p>
    <w:p w:rsidR="00384020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к назначению пенсии за выслугу лет;</w:t>
      </w:r>
    </w:p>
    <w:p w:rsidR="00384020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об установлении пенсии за выслугу лет;</w:t>
      </w:r>
    </w:p>
    <w:p w:rsidR="00384020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периодах трудовой деятельности, включаемых в стаж муниципальной службы, для установления пенсии за выслугу лет;</w:t>
      </w:r>
    </w:p>
    <w:p w:rsidR="00384020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размере среднемесячного денежного содержания (вознаграждения);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трудовой книжки;</w:t>
      </w:r>
    </w:p>
    <w:p w:rsidR="00384020" w:rsidRPr="00A569A5" w:rsidRDefault="00384020" w:rsidP="0038402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</w:t>
      </w:r>
      <w:r w:rsidRPr="00A569A5">
        <w:rPr>
          <w:rFonts w:ascii="Times New Roman" w:hAnsi="Times New Roman"/>
          <w:caps/>
          <w:sz w:val="24"/>
          <w:szCs w:val="24"/>
        </w:rPr>
        <w:t xml:space="preserve">- </w:t>
      </w:r>
      <w:r w:rsidRPr="00A569A5">
        <w:rPr>
          <w:rFonts w:ascii="Times New Roman" w:hAnsi="Times New Roman"/>
          <w:sz w:val="24"/>
          <w:szCs w:val="24"/>
        </w:rPr>
        <w:t>решение (распоряжение) об освобождении от должности лица, замещающего м</w:t>
      </w:r>
      <w:r w:rsidRPr="00A569A5">
        <w:rPr>
          <w:rFonts w:ascii="Times New Roman" w:hAnsi="Times New Roman"/>
          <w:sz w:val="24"/>
          <w:szCs w:val="24"/>
        </w:rPr>
        <w:t>у</w:t>
      </w:r>
      <w:r w:rsidRPr="00A569A5">
        <w:rPr>
          <w:rFonts w:ascii="Times New Roman" w:hAnsi="Times New Roman"/>
          <w:sz w:val="24"/>
          <w:szCs w:val="24"/>
        </w:rPr>
        <w:t>ниципальную  должность, должность муниципальной  службы;</w:t>
      </w:r>
    </w:p>
    <w:p w:rsidR="00384020" w:rsidRDefault="00384020" w:rsidP="0038402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569A5">
        <w:rPr>
          <w:rFonts w:ascii="Times New Roman" w:hAnsi="Times New Roman"/>
          <w:sz w:val="24"/>
          <w:szCs w:val="24"/>
        </w:rPr>
        <w:t>- справку о назначенной (досрочно оформленной) трудовой пенсии;</w:t>
      </w:r>
    </w:p>
    <w:p w:rsidR="00384020" w:rsidRDefault="00384020" w:rsidP="0038402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копии документов, удостоверяющих личность заявителя;</w:t>
      </w:r>
    </w:p>
    <w:p w:rsidR="00384020" w:rsidRPr="00A569A5" w:rsidRDefault="00384020" w:rsidP="0038402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копию лицевого счета заявителя;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569A5">
        <w:rPr>
          <w:rFonts w:ascii="Times New Roman" w:hAnsi="Times New Roman"/>
          <w:sz w:val="24"/>
          <w:szCs w:val="24"/>
        </w:rPr>
        <w:t>- и другие представленные документы.</w:t>
      </w:r>
    </w:p>
    <w:bookmarkEnd w:id="14"/>
    <w:p w:rsidR="00384020" w:rsidRPr="00A569A5" w:rsidRDefault="00384020" w:rsidP="00384020">
      <w:pPr>
        <w:spacing w:after="0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92791A">
        <w:rPr>
          <w:rFonts w:ascii="Times New Roman" w:hAnsi="Times New Roman"/>
          <w:color w:val="000000"/>
          <w:sz w:val="24"/>
          <w:szCs w:val="24"/>
          <w:u w:val="single"/>
        </w:rPr>
        <w:t>Перечень оснований для отказа в предоставлении муниципальной услуги</w:t>
      </w:r>
      <w:r w:rsidRPr="00A569A5">
        <w:rPr>
          <w:rFonts w:ascii="Times New Roman" w:hAnsi="Times New Roman"/>
          <w:color w:val="000000"/>
          <w:sz w:val="24"/>
          <w:szCs w:val="24"/>
        </w:rPr>
        <w:t>.</w:t>
      </w:r>
    </w:p>
    <w:p w:rsidR="00384020" w:rsidRPr="00A569A5" w:rsidRDefault="00384020" w:rsidP="003840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r w:rsidRPr="00A569A5">
        <w:rPr>
          <w:rFonts w:ascii="Times New Roman" w:hAnsi="Times New Roman" w:cs="Times New Roman"/>
          <w:sz w:val="24"/>
          <w:szCs w:val="24"/>
        </w:rPr>
        <w:t xml:space="preserve">Если у гражданина отсутствует право на получение пенсии за выслугу </w:t>
      </w:r>
      <w:proofErr w:type="gramStart"/>
      <w:r w:rsidRPr="00A569A5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A569A5">
        <w:rPr>
          <w:rFonts w:ascii="Times New Roman" w:hAnsi="Times New Roman" w:cs="Times New Roman"/>
          <w:sz w:val="24"/>
          <w:szCs w:val="24"/>
        </w:rPr>
        <w:t xml:space="preserve"> либо представленные документы не отвечают требованиям законодательства, в течение двух рабочих дней выносится решение об отказе в предоставлении муниципальной усл</w:t>
      </w:r>
      <w:r w:rsidRPr="00A569A5">
        <w:rPr>
          <w:rFonts w:ascii="Times New Roman" w:hAnsi="Times New Roman" w:cs="Times New Roman"/>
          <w:sz w:val="24"/>
          <w:szCs w:val="24"/>
        </w:rPr>
        <w:t>у</w:t>
      </w:r>
      <w:r w:rsidRPr="00A569A5">
        <w:rPr>
          <w:rFonts w:ascii="Times New Roman" w:hAnsi="Times New Roman" w:cs="Times New Roman"/>
          <w:sz w:val="24"/>
          <w:szCs w:val="24"/>
        </w:rPr>
        <w:t>ги.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содержит следующие свед</w:t>
      </w:r>
      <w:r w:rsidRPr="00A569A5">
        <w:rPr>
          <w:rFonts w:ascii="Times New Roman" w:hAnsi="Times New Roman" w:cs="Times New Roman"/>
          <w:sz w:val="24"/>
          <w:szCs w:val="24"/>
        </w:rPr>
        <w:t>е</w:t>
      </w:r>
      <w:r w:rsidRPr="00A569A5">
        <w:rPr>
          <w:rFonts w:ascii="Times New Roman" w:hAnsi="Times New Roman" w:cs="Times New Roman"/>
          <w:sz w:val="24"/>
          <w:szCs w:val="24"/>
        </w:rPr>
        <w:t>ния: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- номер и дату вынесения;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- фамилию, имя, отчество гражданина;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- адрес гражданина;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- дату подачи заявления и номер регистрации;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- причину отказа в назначении пенсии за выслугу лет;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- перечень представленных для получения муниципальной услуги документов, отметку о возврате их гражданину.</w:t>
      </w:r>
    </w:p>
    <w:p w:rsidR="00384020" w:rsidRPr="00A569A5" w:rsidRDefault="00384020" w:rsidP="003840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3.4.2. Решение об отказе в предоставлении муниципальной услуги оформляется в двух экземплярах, один из которых остается в уполномоченном органе с копиями пре</w:t>
      </w:r>
      <w:r w:rsidRPr="00A569A5">
        <w:rPr>
          <w:rFonts w:ascii="Times New Roman" w:hAnsi="Times New Roman" w:cs="Times New Roman"/>
          <w:sz w:val="24"/>
          <w:szCs w:val="24"/>
        </w:rPr>
        <w:t>д</w:t>
      </w:r>
      <w:r w:rsidRPr="00A569A5">
        <w:rPr>
          <w:rFonts w:ascii="Times New Roman" w:hAnsi="Times New Roman" w:cs="Times New Roman"/>
          <w:sz w:val="24"/>
          <w:szCs w:val="24"/>
        </w:rPr>
        <w:t>ставленных документов, а второй направляется гражданину в течение пяти рабочих дней со всеми представленными для получения муниципальной услуги документами.</w:t>
      </w:r>
    </w:p>
    <w:p w:rsidR="00384020" w:rsidRPr="00A569A5" w:rsidRDefault="00384020" w:rsidP="003840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3.4.3.  Решение об отказе в назначении пенсии за выслугу лет регистрируется в журнале регистрации  и хранится в отказном деле с копиями возвращенных гражданину документов.</w:t>
      </w:r>
    </w:p>
    <w:p w:rsidR="00384020" w:rsidRPr="00A569A5" w:rsidRDefault="00384020" w:rsidP="003840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3.4.4. Журнал должен быть пронумерован, прошнурован, скреплен печатью и по</w:t>
      </w:r>
      <w:r w:rsidRPr="00A569A5">
        <w:rPr>
          <w:rFonts w:ascii="Times New Roman" w:hAnsi="Times New Roman" w:cs="Times New Roman"/>
          <w:sz w:val="24"/>
          <w:szCs w:val="24"/>
        </w:rPr>
        <w:t>д</w:t>
      </w:r>
      <w:r w:rsidRPr="00A569A5">
        <w:rPr>
          <w:rFonts w:ascii="Times New Roman" w:hAnsi="Times New Roman" w:cs="Times New Roman"/>
          <w:sz w:val="24"/>
          <w:szCs w:val="24"/>
        </w:rPr>
        <w:t>писью главы Администрации.</w:t>
      </w:r>
    </w:p>
    <w:p w:rsidR="00384020" w:rsidRPr="00A569A5" w:rsidRDefault="00384020" w:rsidP="00384020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ab/>
        <w:t>3.4.5. Решение об отказе в назначении пенсии за выслугу лет хранится в уполном</w:t>
      </w:r>
      <w:r w:rsidRPr="00A569A5">
        <w:rPr>
          <w:rFonts w:ascii="Times New Roman" w:hAnsi="Times New Roman" w:cs="Times New Roman"/>
          <w:sz w:val="24"/>
          <w:szCs w:val="24"/>
        </w:rPr>
        <w:t>о</w:t>
      </w:r>
      <w:r w:rsidRPr="00A569A5">
        <w:rPr>
          <w:rFonts w:ascii="Times New Roman" w:hAnsi="Times New Roman" w:cs="Times New Roman"/>
          <w:sz w:val="24"/>
          <w:szCs w:val="24"/>
        </w:rPr>
        <w:t xml:space="preserve">ченном органе в течение пяти лет, </w:t>
      </w:r>
      <w:proofErr w:type="gramStart"/>
      <w:r w:rsidRPr="00A569A5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A569A5">
        <w:rPr>
          <w:rFonts w:ascii="Times New Roman" w:hAnsi="Times New Roman" w:cs="Times New Roman"/>
          <w:sz w:val="24"/>
          <w:szCs w:val="24"/>
        </w:rPr>
        <w:t xml:space="preserve">  последней записи.</w:t>
      </w:r>
    </w:p>
    <w:p w:rsidR="00384020" w:rsidRPr="00A569A5" w:rsidRDefault="00384020" w:rsidP="00384020">
      <w:pPr>
        <w:spacing w:after="0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Pr="0092791A">
        <w:rPr>
          <w:rFonts w:ascii="Times New Roman" w:hAnsi="Times New Roman"/>
          <w:color w:val="000000"/>
          <w:sz w:val="24"/>
          <w:szCs w:val="24"/>
          <w:u w:val="single"/>
        </w:rPr>
        <w:t>Перечень основания при перерасчете размера муниципальной услуги</w:t>
      </w:r>
      <w:r w:rsidRPr="00A569A5">
        <w:rPr>
          <w:rFonts w:ascii="Times New Roman" w:hAnsi="Times New Roman"/>
          <w:color w:val="000000"/>
          <w:sz w:val="24"/>
          <w:szCs w:val="24"/>
        </w:rPr>
        <w:t>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 xml:space="preserve">3.5.1. </w:t>
      </w:r>
      <w:r w:rsidRPr="00A569A5">
        <w:rPr>
          <w:rFonts w:ascii="Times New Roman" w:hAnsi="Times New Roman"/>
          <w:sz w:val="24"/>
          <w:szCs w:val="24"/>
        </w:rPr>
        <w:t>Основанием для начала процедуры перерасчета размера муниципальной у</w:t>
      </w:r>
      <w:r w:rsidRPr="00A569A5">
        <w:rPr>
          <w:rFonts w:ascii="Times New Roman" w:hAnsi="Times New Roman"/>
          <w:sz w:val="24"/>
          <w:szCs w:val="24"/>
        </w:rPr>
        <w:t>с</w:t>
      </w:r>
      <w:r w:rsidRPr="00A569A5">
        <w:rPr>
          <w:rFonts w:ascii="Times New Roman" w:hAnsi="Times New Roman"/>
          <w:sz w:val="24"/>
          <w:szCs w:val="24"/>
        </w:rPr>
        <w:t>луги является: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изменение размера назначенной трудовой пенсии;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lastRenderedPageBreak/>
        <w:t>- (увеличение) индексация окладов денежного содержания по должностям муниципальной службы.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3.5.2. Документами, являющимися основанием для перерасчета, являются: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69A5">
        <w:rPr>
          <w:rFonts w:ascii="Times New Roman" w:hAnsi="Times New Roman"/>
          <w:sz w:val="24"/>
          <w:szCs w:val="24"/>
        </w:rPr>
        <w:t>при изменении размера назначенной трудовой пенсии – справка с ПФ РФ;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69A5">
        <w:rPr>
          <w:rFonts w:ascii="Times New Roman" w:hAnsi="Times New Roman"/>
          <w:sz w:val="24"/>
          <w:szCs w:val="24"/>
        </w:rPr>
        <w:t>(увеличение) индексация окладов денежного содержания по должностям муниципальной службы - справка органа местного самоуправления.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371"/>
      <w:r w:rsidRPr="00A569A5">
        <w:rPr>
          <w:rFonts w:ascii="Times New Roman" w:hAnsi="Times New Roman"/>
          <w:sz w:val="24"/>
          <w:szCs w:val="24"/>
        </w:rPr>
        <w:t>3.5.3. Специалист Администрации на основании документов, подтверждающих н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 xml:space="preserve">ступление соответствующих обстоятельств, </w:t>
      </w:r>
      <w:bookmarkStart w:id="16" w:name="sub_372"/>
      <w:bookmarkEnd w:id="15"/>
      <w:r w:rsidRPr="00A569A5">
        <w:rPr>
          <w:rFonts w:ascii="Times New Roman" w:hAnsi="Times New Roman"/>
          <w:sz w:val="24"/>
          <w:szCs w:val="24"/>
        </w:rPr>
        <w:t>готовит проект решения о перерасчете разм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ра муниципальной услуги с указанием причин перерасчета</w:t>
      </w:r>
      <w:bookmarkStart w:id="17" w:name="sub_374"/>
      <w:bookmarkEnd w:id="16"/>
      <w:r w:rsidRPr="00A569A5">
        <w:rPr>
          <w:rFonts w:ascii="Times New Roman" w:hAnsi="Times New Roman"/>
          <w:sz w:val="24"/>
          <w:szCs w:val="24"/>
        </w:rPr>
        <w:t xml:space="preserve"> и передает его на подпись гл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ве Администрации.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375"/>
      <w:bookmarkEnd w:id="17"/>
      <w:r w:rsidRPr="00A569A5">
        <w:rPr>
          <w:rFonts w:ascii="Times New Roman" w:hAnsi="Times New Roman"/>
          <w:sz w:val="24"/>
          <w:szCs w:val="24"/>
        </w:rPr>
        <w:t>3.5.4. Глава Администрации в течение двух рабочих дней, подписывает проект р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шения о размере и сроке предоставления муниципальной услуги</w:t>
      </w:r>
      <w:bookmarkEnd w:id="18"/>
      <w:r w:rsidRPr="00A569A5">
        <w:rPr>
          <w:rFonts w:ascii="Times New Roman" w:hAnsi="Times New Roman"/>
          <w:sz w:val="24"/>
          <w:szCs w:val="24"/>
        </w:rPr>
        <w:t xml:space="preserve"> и направляет заявителю не позднее пяти дней письменное уведомление  о перерасчете размера муниципальной у</w:t>
      </w:r>
      <w:r w:rsidRPr="00A569A5">
        <w:rPr>
          <w:rFonts w:ascii="Times New Roman" w:hAnsi="Times New Roman"/>
          <w:sz w:val="24"/>
          <w:szCs w:val="24"/>
        </w:rPr>
        <w:t>с</w:t>
      </w:r>
      <w:r w:rsidRPr="00A569A5">
        <w:rPr>
          <w:rFonts w:ascii="Times New Roman" w:hAnsi="Times New Roman"/>
          <w:sz w:val="24"/>
          <w:szCs w:val="24"/>
        </w:rPr>
        <w:t>луги.</w:t>
      </w:r>
    </w:p>
    <w:p w:rsidR="00384020" w:rsidRPr="0092791A" w:rsidRDefault="00384020" w:rsidP="00384020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A569A5">
        <w:rPr>
          <w:rFonts w:ascii="Times New Roman" w:hAnsi="Times New Roman"/>
          <w:sz w:val="24"/>
          <w:szCs w:val="24"/>
        </w:rPr>
        <w:t xml:space="preserve">3.6. </w:t>
      </w:r>
      <w:r w:rsidRPr="0092791A">
        <w:rPr>
          <w:rFonts w:ascii="Times New Roman" w:hAnsi="Times New Roman"/>
          <w:sz w:val="24"/>
          <w:szCs w:val="24"/>
          <w:u w:val="single"/>
        </w:rPr>
        <w:t>Перечень оснований при приостановлении предоставления муниципальной у</w:t>
      </w:r>
      <w:r w:rsidRPr="0092791A">
        <w:rPr>
          <w:rFonts w:ascii="Times New Roman" w:hAnsi="Times New Roman"/>
          <w:sz w:val="24"/>
          <w:szCs w:val="24"/>
          <w:u w:val="single"/>
        </w:rPr>
        <w:t>с</w:t>
      </w:r>
      <w:r w:rsidRPr="0092791A">
        <w:rPr>
          <w:rFonts w:ascii="Times New Roman" w:hAnsi="Times New Roman"/>
          <w:sz w:val="24"/>
          <w:szCs w:val="24"/>
          <w:u w:val="single"/>
        </w:rPr>
        <w:t>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3.6.1. Основанием для начала процедуры приостановления предоставления мун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ципальной услуги является: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замещение  муниципальной должности муниципальной службы;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вступление в законную силу обвинительного приговора суда;</w:t>
      </w:r>
    </w:p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- выезд на постоянное место жительства за пределы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A569A5">
        <w:rPr>
          <w:rFonts w:ascii="Times New Roman" w:hAnsi="Times New Roman"/>
          <w:sz w:val="24"/>
          <w:szCs w:val="24"/>
        </w:rPr>
        <w:t xml:space="preserve"> муниципального о</w:t>
      </w:r>
      <w:r w:rsidRPr="00A569A5">
        <w:rPr>
          <w:rFonts w:ascii="Times New Roman" w:hAnsi="Times New Roman"/>
          <w:sz w:val="24"/>
          <w:szCs w:val="24"/>
        </w:rPr>
        <w:t>б</w:t>
      </w:r>
      <w:r w:rsidRPr="00A569A5">
        <w:rPr>
          <w:rFonts w:ascii="Times New Roman" w:hAnsi="Times New Roman"/>
          <w:sz w:val="24"/>
          <w:szCs w:val="24"/>
        </w:rPr>
        <w:t>разования.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3.6.2. Приостановление  выплаты пенсии за выслугу лет муниципальным служ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щим производится с первого числа месяца, следующего за месяцем наступления обсто</w:t>
      </w:r>
      <w:r w:rsidRPr="00A569A5">
        <w:rPr>
          <w:rFonts w:ascii="Times New Roman" w:hAnsi="Times New Roman"/>
          <w:sz w:val="24"/>
          <w:szCs w:val="24"/>
        </w:rPr>
        <w:t>я</w:t>
      </w:r>
      <w:r w:rsidRPr="00A569A5">
        <w:rPr>
          <w:rFonts w:ascii="Times New Roman" w:hAnsi="Times New Roman"/>
          <w:sz w:val="24"/>
          <w:szCs w:val="24"/>
        </w:rPr>
        <w:t>тельств являющихся основанием прекращения (приостановления) предоставления мун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379"/>
      <w:r w:rsidRPr="00A569A5">
        <w:rPr>
          <w:rFonts w:ascii="Times New Roman" w:hAnsi="Times New Roman"/>
          <w:sz w:val="24"/>
          <w:szCs w:val="24"/>
        </w:rPr>
        <w:t>3.6.3. Специалист Администрации, при выявлении вышеназванных обстоятельств, готовит проект решения о приостановлении предоставления муниципальной услуги главе Администрации.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380"/>
      <w:bookmarkEnd w:id="19"/>
      <w:r w:rsidRPr="00A569A5">
        <w:rPr>
          <w:rFonts w:ascii="Times New Roman" w:hAnsi="Times New Roman"/>
          <w:sz w:val="24"/>
          <w:szCs w:val="24"/>
        </w:rPr>
        <w:t>3.6.4. Глава администрации в течение двух рабочих дней подписывает проект р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шения о приостановлении предоставления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1" w:name="sub_381"/>
      <w:bookmarkEnd w:id="20"/>
      <w:r w:rsidRPr="00A569A5">
        <w:rPr>
          <w:rFonts w:ascii="Times New Roman" w:hAnsi="Times New Roman"/>
          <w:sz w:val="24"/>
          <w:szCs w:val="24"/>
        </w:rPr>
        <w:t>3.6.5. Специалист Администрации  приостанавливает предоставление муниципал</w:t>
      </w:r>
      <w:r w:rsidRPr="00A569A5">
        <w:rPr>
          <w:rFonts w:ascii="Times New Roman" w:hAnsi="Times New Roman"/>
          <w:sz w:val="24"/>
          <w:szCs w:val="24"/>
        </w:rPr>
        <w:t>ь</w:t>
      </w:r>
      <w:r w:rsidRPr="00A569A5">
        <w:rPr>
          <w:rFonts w:ascii="Times New Roman" w:hAnsi="Times New Roman"/>
          <w:sz w:val="24"/>
          <w:szCs w:val="24"/>
        </w:rPr>
        <w:t>ной услуги путем внесения соответствующих изменений в программный комплекс и в т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 xml:space="preserve">чение 5 дней </w:t>
      </w:r>
      <w:proofErr w:type="gramStart"/>
      <w:r w:rsidRPr="00A569A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569A5">
        <w:rPr>
          <w:rFonts w:ascii="Times New Roman" w:hAnsi="Times New Roman"/>
          <w:sz w:val="24"/>
          <w:szCs w:val="24"/>
        </w:rPr>
        <w:t xml:space="preserve"> решения о приостановлении предоставления муниц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пальной услуги получателю, с указанием причины приостановления и условий возобно</w:t>
      </w:r>
      <w:r w:rsidRPr="00A569A5">
        <w:rPr>
          <w:rFonts w:ascii="Times New Roman" w:hAnsi="Times New Roman"/>
          <w:sz w:val="24"/>
          <w:szCs w:val="24"/>
        </w:rPr>
        <w:t>в</w:t>
      </w:r>
      <w:r w:rsidRPr="00A569A5">
        <w:rPr>
          <w:rFonts w:ascii="Times New Roman" w:hAnsi="Times New Roman"/>
          <w:sz w:val="24"/>
          <w:szCs w:val="24"/>
        </w:rPr>
        <w:t>ления предоставления муниципальной услуги.</w:t>
      </w:r>
      <w:bookmarkEnd w:id="21"/>
    </w:p>
    <w:p w:rsidR="00384020" w:rsidRPr="00A569A5" w:rsidRDefault="00384020" w:rsidP="00384020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3.7. </w:t>
      </w:r>
      <w:r w:rsidRPr="0092791A">
        <w:rPr>
          <w:rFonts w:ascii="Times New Roman" w:hAnsi="Times New Roman"/>
          <w:sz w:val="24"/>
          <w:szCs w:val="24"/>
          <w:u w:val="single"/>
        </w:rPr>
        <w:t>Перечень оснований при возобновлении предоставления муниципальной усл</w:t>
      </w:r>
      <w:r w:rsidRPr="0092791A">
        <w:rPr>
          <w:rFonts w:ascii="Times New Roman" w:hAnsi="Times New Roman"/>
          <w:sz w:val="24"/>
          <w:szCs w:val="24"/>
          <w:u w:val="single"/>
        </w:rPr>
        <w:t>у</w:t>
      </w:r>
      <w:r w:rsidRPr="0092791A">
        <w:rPr>
          <w:rFonts w:ascii="Times New Roman" w:hAnsi="Times New Roman"/>
          <w:sz w:val="24"/>
          <w:szCs w:val="24"/>
          <w:u w:val="single"/>
        </w:rPr>
        <w:t>ги</w:t>
      </w:r>
      <w:r w:rsidRPr="00A569A5">
        <w:rPr>
          <w:rFonts w:ascii="Times New Roman" w:hAnsi="Times New Roman"/>
          <w:sz w:val="24"/>
          <w:szCs w:val="24"/>
        </w:rPr>
        <w:t>.</w:t>
      </w:r>
    </w:p>
    <w:p w:rsidR="00384020" w:rsidRPr="00A569A5" w:rsidRDefault="00384020" w:rsidP="00384020">
      <w:pPr>
        <w:pStyle w:val="1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569A5">
        <w:rPr>
          <w:rFonts w:ascii="Times New Roman" w:hAnsi="Times New Roman"/>
          <w:b w:val="0"/>
          <w:sz w:val="24"/>
          <w:szCs w:val="24"/>
        </w:rPr>
        <w:t>3.7.1. Основанием для начала процедуры возобновления предоставления</w:t>
      </w:r>
      <w:r w:rsidRPr="00A569A5">
        <w:rPr>
          <w:rFonts w:ascii="Times New Roman" w:hAnsi="Times New Roman"/>
          <w:b w:val="0"/>
          <w:color w:val="000000"/>
          <w:sz w:val="24"/>
          <w:szCs w:val="24"/>
        </w:rPr>
        <w:t xml:space="preserve"> муниц</w:t>
      </w:r>
      <w:r w:rsidRPr="00A569A5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A569A5">
        <w:rPr>
          <w:rFonts w:ascii="Times New Roman" w:hAnsi="Times New Roman"/>
          <w:b w:val="0"/>
          <w:color w:val="000000"/>
          <w:sz w:val="24"/>
          <w:szCs w:val="24"/>
        </w:rPr>
        <w:t>пальной услуги является письменное обращение граждан в Администрацию при увольн</w:t>
      </w:r>
      <w:r w:rsidRPr="00A569A5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A569A5">
        <w:rPr>
          <w:rFonts w:ascii="Times New Roman" w:hAnsi="Times New Roman"/>
          <w:b w:val="0"/>
          <w:color w:val="000000"/>
          <w:sz w:val="24"/>
          <w:szCs w:val="24"/>
        </w:rPr>
        <w:t xml:space="preserve">нии с должности муниципальной службы или при погашении судимости. </w:t>
      </w:r>
    </w:p>
    <w:p w:rsidR="00384020" w:rsidRPr="00A569A5" w:rsidRDefault="00384020" w:rsidP="003840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После освобождения  от выборной муниципальной должности,   муниципальной должности муниципальной службы  выплата пенсии за выслугу лет возобновляется  на прежних условиях либо по заявлению лица, имеющего право на ее получение, устанавл</w:t>
      </w:r>
      <w:r w:rsidRPr="00A569A5">
        <w:rPr>
          <w:rFonts w:ascii="Times New Roman" w:hAnsi="Times New Roman"/>
          <w:color w:val="000000"/>
          <w:sz w:val="24"/>
          <w:szCs w:val="24"/>
        </w:rPr>
        <w:t>и</w:t>
      </w:r>
      <w:r w:rsidRPr="00A569A5">
        <w:rPr>
          <w:rFonts w:ascii="Times New Roman" w:hAnsi="Times New Roman"/>
          <w:color w:val="000000"/>
          <w:sz w:val="24"/>
          <w:szCs w:val="24"/>
        </w:rPr>
        <w:t>вается вновь.</w:t>
      </w:r>
    </w:p>
    <w:p w:rsidR="00384020" w:rsidRPr="00A569A5" w:rsidRDefault="00384020" w:rsidP="003840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lastRenderedPageBreak/>
        <w:t>3.7.2. После погашения судимости  выплата пенсии за выслугу лет по  заявлению устанавливается вновь. К заявлению прилагаются документы, подтверждающие погаш</w:t>
      </w:r>
      <w:r w:rsidRPr="00A569A5">
        <w:rPr>
          <w:rFonts w:ascii="Times New Roman" w:hAnsi="Times New Roman"/>
          <w:color w:val="000000"/>
          <w:sz w:val="24"/>
          <w:szCs w:val="24"/>
        </w:rPr>
        <w:t>е</w:t>
      </w:r>
      <w:r w:rsidRPr="00A569A5">
        <w:rPr>
          <w:rFonts w:ascii="Times New Roman" w:hAnsi="Times New Roman"/>
          <w:color w:val="000000"/>
          <w:sz w:val="24"/>
          <w:szCs w:val="24"/>
        </w:rPr>
        <w:t>ние судимости лица, обращающегося за установлением пенсии за выслугу лет.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sub_383"/>
      <w:r w:rsidRPr="00A569A5">
        <w:rPr>
          <w:rFonts w:ascii="Times New Roman" w:hAnsi="Times New Roman"/>
          <w:sz w:val="24"/>
          <w:szCs w:val="24"/>
        </w:rPr>
        <w:t>3.7.3. Специалист Администрации, готовит проект решения о возобновлении пр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доставления муниципальной услуги и передает на подпись  главе Администрации.</w:t>
      </w:r>
      <w:bookmarkEnd w:id="22"/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3" w:name="sub_384"/>
      <w:r w:rsidRPr="00A569A5">
        <w:rPr>
          <w:rFonts w:ascii="Times New Roman" w:hAnsi="Times New Roman"/>
          <w:sz w:val="24"/>
          <w:szCs w:val="24"/>
        </w:rPr>
        <w:t>3.7.4. Глава Администрации в течение двух рабочих дней подписывает проект р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шения о возобновлении предоставления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385"/>
      <w:bookmarkEnd w:id="23"/>
      <w:r w:rsidRPr="00A569A5">
        <w:rPr>
          <w:rFonts w:ascii="Times New Roman" w:hAnsi="Times New Roman"/>
          <w:sz w:val="24"/>
          <w:szCs w:val="24"/>
        </w:rPr>
        <w:t>3.7.5. Специалист Администрации, ответственный за возобновление предоставл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ния муниципальной услуги, продлевает предоставление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3.7.6. Решение о возобновлении выплаты пенсии за выслугу лет принимается А</w:t>
      </w:r>
      <w:r w:rsidRPr="00A569A5">
        <w:rPr>
          <w:rFonts w:ascii="Times New Roman" w:hAnsi="Times New Roman"/>
          <w:sz w:val="24"/>
          <w:szCs w:val="24"/>
        </w:rPr>
        <w:t>д</w:t>
      </w:r>
      <w:r w:rsidRPr="00A569A5">
        <w:rPr>
          <w:rFonts w:ascii="Times New Roman" w:hAnsi="Times New Roman"/>
          <w:sz w:val="24"/>
          <w:szCs w:val="24"/>
        </w:rPr>
        <w:t>министрацией  по заявлению муниципального служащего  в 10-дневный срок со дня рег</w:t>
      </w:r>
      <w:r w:rsidRPr="00A569A5">
        <w:rPr>
          <w:rFonts w:ascii="Times New Roman" w:hAnsi="Times New Roman"/>
          <w:sz w:val="24"/>
          <w:szCs w:val="24"/>
        </w:rPr>
        <w:t>и</w:t>
      </w:r>
      <w:r w:rsidRPr="00A569A5">
        <w:rPr>
          <w:rFonts w:ascii="Times New Roman" w:hAnsi="Times New Roman"/>
          <w:sz w:val="24"/>
          <w:szCs w:val="24"/>
        </w:rPr>
        <w:t>страции заявления.</w:t>
      </w:r>
    </w:p>
    <w:p w:rsidR="00384020" w:rsidRPr="0092791A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2791A">
        <w:rPr>
          <w:rFonts w:ascii="Times New Roman" w:hAnsi="Times New Roman"/>
          <w:sz w:val="24"/>
          <w:szCs w:val="24"/>
        </w:rPr>
        <w:t>3.7.7.</w:t>
      </w:r>
      <w:r w:rsidRPr="00A569A5">
        <w:t xml:space="preserve"> </w:t>
      </w:r>
      <w:r w:rsidRPr="0092791A">
        <w:rPr>
          <w:rFonts w:ascii="Times New Roman" w:hAnsi="Times New Roman"/>
          <w:sz w:val="24"/>
          <w:szCs w:val="24"/>
        </w:rPr>
        <w:t>Выплата пенсии за выслугу лет муниципальным служащим  возобновляется со дня, следующего за днем наступления соответствующих обстоятельств.</w:t>
      </w:r>
      <w:bookmarkEnd w:id="24"/>
    </w:p>
    <w:p w:rsidR="00384020" w:rsidRPr="0092791A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2791A">
        <w:rPr>
          <w:rFonts w:ascii="Times New Roman" w:hAnsi="Times New Roman"/>
          <w:sz w:val="24"/>
          <w:szCs w:val="24"/>
        </w:rPr>
        <w:t>3.7.8. Документы, подтверждающие устранение соответствующих обстоятельств, и решение о возобновлении предоставления муниципальной услуги приобщаются к личн</w:t>
      </w:r>
      <w:r w:rsidRPr="0092791A">
        <w:rPr>
          <w:rFonts w:ascii="Times New Roman" w:hAnsi="Times New Roman"/>
          <w:sz w:val="24"/>
          <w:szCs w:val="24"/>
        </w:rPr>
        <w:t>о</w:t>
      </w:r>
      <w:r w:rsidRPr="0092791A">
        <w:rPr>
          <w:rFonts w:ascii="Times New Roman" w:hAnsi="Times New Roman"/>
          <w:sz w:val="24"/>
          <w:szCs w:val="24"/>
        </w:rPr>
        <w:t>му делу получателя.</w:t>
      </w:r>
    </w:p>
    <w:p w:rsidR="00384020" w:rsidRPr="0092791A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2791A">
        <w:rPr>
          <w:rFonts w:ascii="Times New Roman" w:hAnsi="Times New Roman"/>
          <w:sz w:val="24"/>
          <w:szCs w:val="24"/>
        </w:rPr>
        <w:t xml:space="preserve">3.8. </w:t>
      </w:r>
      <w:r w:rsidRPr="0092791A">
        <w:rPr>
          <w:rFonts w:ascii="Times New Roman" w:hAnsi="Times New Roman"/>
          <w:sz w:val="24"/>
          <w:szCs w:val="24"/>
          <w:u w:val="single"/>
        </w:rPr>
        <w:t>Перечень оснований при прекращении предоставления муниципальной услуги</w:t>
      </w:r>
      <w:r w:rsidRPr="0092791A">
        <w:rPr>
          <w:rFonts w:ascii="Times New Roman" w:hAnsi="Times New Roman"/>
          <w:sz w:val="24"/>
          <w:szCs w:val="24"/>
        </w:rPr>
        <w:t>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caps/>
          <w:sz w:val="24"/>
          <w:szCs w:val="24"/>
        </w:rPr>
        <w:t>3.8.1.</w:t>
      </w:r>
      <w:r w:rsidRPr="00A569A5">
        <w:rPr>
          <w:rFonts w:ascii="Times New Roman" w:hAnsi="Times New Roman"/>
          <w:color w:val="000000"/>
          <w:sz w:val="24"/>
          <w:szCs w:val="24"/>
        </w:rPr>
        <w:t>Основанием для начала процедуры прекращения предоставления муниц</w:t>
      </w:r>
      <w:r w:rsidRPr="00A569A5">
        <w:rPr>
          <w:rFonts w:ascii="Times New Roman" w:hAnsi="Times New Roman"/>
          <w:color w:val="000000"/>
          <w:sz w:val="24"/>
          <w:szCs w:val="24"/>
        </w:rPr>
        <w:t>и</w:t>
      </w:r>
      <w:r w:rsidRPr="00A569A5">
        <w:rPr>
          <w:rFonts w:ascii="Times New Roman" w:hAnsi="Times New Roman"/>
          <w:color w:val="000000"/>
          <w:sz w:val="24"/>
          <w:szCs w:val="24"/>
        </w:rPr>
        <w:t>пальной услуги является смерть получателя муниципальной услуги.</w:t>
      </w:r>
      <w:r w:rsidRPr="00A569A5">
        <w:rPr>
          <w:rFonts w:ascii="Times New Roman" w:hAnsi="Times New Roman"/>
          <w:sz w:val="24"/>
          <w:szCs w:val="24"/>
        </w:rPr>
        <w:t xml:space="preserve">      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3.8.2.</w:t>
      </w:r>
      <w:r w:rsidRPr="00A569A5">
        <w:rPr>
          <w:rFonts w:ascii="Times New Roman" w:hAnsi="Times New Roman"/>
          <w:sz w:val="24"/>
          <w:szCs w:val="24"/>
        </w:rPr>
        <w:t>Прекращение выплаты пенсии за выслугу лет муниципальным служащим производится с первого числа месяца, следующего за месяцем наступления обстоятельств являющихся основанием прекращения (приостановления) предоставления муниципальной услуги.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sub_387"/>
      <w:r>
        <w:rPr>
          <w:rFonts w:ascii="Times New Roman" w:hAnsi="Times New Roman"/>
          <w:color w:val="000000"/>
          <w:sz w:val="24"/>
          <w:szCs w:val="24"/>
        </w:rPr>
        <w:t>3.8.3.</w:t>
      </w:r>
      <w:r w:rsidRPr="00A569A5">
        <w:rPr>
          <w:rFonts w:ascii="Times New Roman" w:hAnsi="Times New Roman"/>
          <w:color w:val="000000"/>
          <w:sz w:val="24"/>
          <w:szCs w:val="24"/>
        </w:rPr>
        <w:t>Специалист Администрации, при выявлении обстоятельства смерти получат</w:t>
      </w:r>
      <w:r w:rsidRPr="00A569A5">
        <w:rPr>
          <w:rFonts w:ascii="Times New Roman" w:hAnsi="Times New Roman"/>
          <w:color w:val="000000"/>
          <w:sz w:val="24"/>
          <w:szCs w:val="24"/>
        </w:rPr>
        <w:t>е</w:t>
      </w:r>
      <w:r w:rsidRPr="00A569A5">
        <w:rPr>
          <w:rFonts w:ascii="Times New Roman" w:hAnsi="Times New Roman"/>
          <w:color w:val="000000"/>
          <w:sz w:val="24"/>
          <w:szCs w:val="24"/>
        </w:rPr>
        <w:t>ля,  готовит проект решения о прекращении предоставления муниципальной услуги с</w:t>
      </w:r>
      <w:r w:rsidRPr="00A569A5">
        <w:rPr>
          <w:rFonts w:ascii="Times New Roman" w:hAnsi="Times New Roman"/>
          <w:color w:val="000000"/>
          <w:sz w:val="24"/>
          <w:szCs w:val="24"/>
        </w:rPr>
        <w:t>о</w:t>
      </w:r>
      <w:r w:rsidRPr="00A569A5">
        <w:rPr>
          <w:rFonts w:ascii="Times New Roman" w:hAnsi="Times New Roman"/>
          <w:color w:val="000000"/>
          <w:sz w:val="24"/>
          <w:szCs w:val="24"/>
        </w:rPr>
        <w:t>гласно к настоящему Административному регламенту и передает на подпись главе Адм</w:t>
      </w:r>
      <w:r w:rsidRPr="00A569A5">
        <w:rPr>
          <w:rFonts w:ascii="Times New Roman" w:hAnsi="Times New Roman"/>
          <w:color w:val="000000"/>
          <w:sz w:val="24"/>
          <w:szCs w:val="24"/>
        </w:rPr>
        <w:t>и</w:t>
      </w:r>
      <w:r w:rsidRPr="00A569A5">
        <w:rPr>
          <w:rFonts w:ascii="Times New Roman" w:hAnsi="Times New Roman"/>
          <w:color w:val="000000"/>
          <w:sz w:val="24"/>
          <w:szCs w:val="24"/>
        </w:rPr>
        <w:t>нистрации.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sub_388"/>
      <w:bookmarkEnd w:id="25"/>
      <w:r w:rsidRPr="00A569A5">
        <w:rPr>
          <w:rFonts w:ascii="Times New Roman" w:hAnsi="Times New Roman"/>
          <w:color w:val="000000"/>
          <w:sz w:val="24"/>
          <w:szCs w:val="24"/>
        </w:rPr>
        <w:t>3.8.4. Глава Администрации в течение двух рабочих дней подписывает проект р</w:t>
      </w:r>
      <w:r w:rsidRPr="00A569A5">
        <w:rPr>
          <w:rFonts w:ascii="Times New Roman" w:hAnsi="Times New Roman"/>
          <w:color w:val="000000"/>
          <w:sz w:val="24"/>
          <w:szCs w:val="24"/>
        </w:rPr>
        <w:t>е</w:t>
      </w:r>
      <w:r w:rsidRPr="00A569A5">
        <w:rPr>
          <w:rFonts w:ascii="Times New Roman" w:hAnsi="Times New Roman"/>
          <w:color w:val="000000"/>
          <w:sz w:val="24"/>
          <w:szCs w:val="24"/>
        </w:rPr>
        <w:t>шения о прекращении предоставления муниципальной услуги.</w:t>
      </w:r>
    </w:p>
    <w:p w:rsidR="00384020" w:rsidRPr="00A569A5" w:rsidRDefault="00384020" w:rsidP="00373F2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sub_389"/>
      <w:bookmarkEnd w:id="26"/>
      <w:r w:rsidRPr="00A569A5">
        <w:rPr>
          <w:rFonts w:ascii="Times New Roman" w:hAnsi="Times New Roman"/>
          <w:color w:val="000000"/>
          <w:sz w:val="24"/>
          <w:szCs w:val="24"/>
        </w:rPr>
        <w:t>3.8.5. Специалист Администрации, ответственный за прекращение предоставления муниципальной услуги, прекращает предоставление муниципальной услуги путем внес</w:t>
      </w:r>
      <w:r w:rsidRPr="00A569A5">
        <w:rPr>
          <w:rFonts w:ascii="Times New Roman" w:hAnsi="Times New Roman"/>
          <w:color w:val="000000"/>
          <w:sz w:val="24"/>
          <w:szCs w:val="24"/>
        </w:rPr>
        <w:t>е</w:t>
      </w:r>
      <w:r w:rsidRPr="00A569A5">
        <w:rPr>
          <w:rFonts w:ascii="Times New Roman" w:hAnsi="Times New Roman"/>
          <w:color w:val="000000"/>
          <w:sz w:val="24"/>
          <w:szCs w:val="24"/>
        </w:rPr>
        <w:t>ния соответствующих изменений в программный комплекс.</w:t>
      </w:r>
    </w:p>
    <w:p w:rsidR="00384020" w:rsidRPr="00A569A5" w:rsidRDefault="00384020" w:rsidP="00384020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569A5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A569A5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A569A5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4.1.</w:t>
      </w:r>
      <w:r w:rsidRPr="00A569A5">
        <w:rPr>
          <w:rFonts w:ascii="Times New Roman" w:hAnsi="Times New Roman"/>
          <w:caps/>
          <w:sz w:val="24"/>
          <w:szCs w:val="24"/>
        </w:rPr>
        <w:t xml:space="preserve"> </w:t>
      </w:r>
      <w:bookmarkStart w:id="28" w:name="sub_390"/>
      <w:r w:rsidRPr="00A569A5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A569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69A5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</w:t>
      </w:r>
      <w:r w:rsidRPr="00A569A5">
        <w:rPr>
          <w:rFonts w:ascii="Times New Roman" w:hAnsi="Times New Roman"/>
          <w:sz w:val="24"/>
          <w:szCs w:val="24"/>
        </w:rPr>
        <w:t>н</w:t>
      </w:r>
      <w:r w:rsidRPr="00A569A5">
        <w:rPr>
          <w:rFonts w:ascii="Times New Roman" w:hAnsi="Times New Roman"/>
          <w:sz w:val="24"/>
          <w:szCs w:val="24"/>
        </w:rPr>
        <w:t>ных административными процедурами по предоставлению муниципальной услуги, ос</w:t>
      </w:r>
      <w:r w:rsidRPr="00A569A5">
        <w:rPr>
          <w:rFonts w:ascii="Times New Roman" w:hAnsi="Times New Roman"/>
          <w:sz w:val="24"/>
          <w:szCs w:val="24"/>
        </w:rPr>
        <w:t>у</w:t>
      </w:r>
      <w:r w:rsidRPr="00A569A5">
        <w:rPr>
          <w:rFonts w:ascii="Times New Roman" w:hAnsi="Times New Roman"/>
          <w:sz w:val="24"/>
          <w:szCs w:val="24"/>
        </w:rPr>
        <w:t>ществляет глава Администрации.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sub_393"/>
      <w:bookmarkEnd w:id="28"/>
      <w:r w:rsidRPr="00A569A5">
        <w:rPr>
          <w:rFonts w:ascii="Times New Roman" w:hAnsi="Times New Roman"/>
          <w:sz w:val="24"/>
          <w:szCs w:val="24"/>
        </w:rPr>
        <w:t>4.2. Специалист Администрации несет персональную ответственность за соблюд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 xml:space="preserve">ние сроков подписания проектов решений  на предоставление муниципальной услуги. </w:t>
      </w:r>
      <w:bookmarkStart w:id="30" w:name="sub_394"/>
      <w:bookmarkEnd w:id="29"/>
    </w:p>
    <w:bookmarkEnd w:id="30"/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4.3. Текущий контроль осуществляется путем проведения  ответственным за орг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низацию работы по предоставлению муниципальной услуги, проверок соблюдения и и</w:t>
      </w:r>
      <w:r w:rsidRPr="00A569A5">
        <w:rPr>
          <w:rFonts w:ascii="Times New Roman" w:hAnsi="Times New Roman"/>
          <w:sz w:val="24"/>
          <w:szCs w:val="24"/>
        </w:rPr>
        <w:t>с</w:t>
      </w:r>
      <w:r w:rsidRPr="00A569A5">
        <w:rPr>
          <w:rFonts w:ascii="Times New Roman" w:hAnsi="Times New Roman"/>
          <w:sz w:val="24"/>
          <w:szCs w:val="24"/>
        </w:rPr>
        <w:t>полнения специалистом Администрации и настоящего Административного регламента.</w:t>
      </w:r>
    </w:p>
    <w:p w:rsidR="00384020" w:rsidRPr="00A569A5" w:rsidRDefault="00384020" w:rsidP="003840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4.4. Периодичность проведения проверок может носить плановый характер (осущ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ствляться на основании квартальных, полугодовых или годовых планов работы) и внепл</w:t>
      </w:r>
      <w:r w:rsidRPr="00A569A5">
        <w:rPr>
          <w:rFonts w:ascii="Times New Roman" w:hAnsi="Times New Roman"/>
          <w:sz w:val="24"/>
          <w:szCs w:val="24"/>
        </w:rPr>
        <w:t>а</w:t>
      </w:r>
      <w:r w:rsidRPr="00A569A5">
        <w:rPr>
          <w:rFonts w:ascii="Times New Roman" w:hAnsi="Times New Roman"/>
          <w:sz w:val="24"/>
          <w:szCs w:val="24"/>
        </w:rPr>
        <w:t>новый характер (по конкретному обращению заявителя).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4020" w:rsidRPr="00A569A5" w:rsidRDefault="00384020" w:rsidP="00384020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569A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Досудебный (внесудебный) порядок обжалования </w:t>
      </w:r>
    </w:p>
    <w:p w:rsidR="00384020" w:rsidRDefault="00384020" w:rsidP="0038402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69A5">
        <w:rPr>
          <w:rFonts w:ascii="Times New Roman" w:hAnsi="Times New Roman"/>
          <w:b/>
          <w:color w:val="000000"/>
          <w:sz w:val="24"/>
          <w:szCs w:val="24"/>
        </w:rPr>
        <w:t xml:space="preserve">действий (бездействия) и решений, осуществляемых  (принятых) 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69A5">
        <w:rPr>
          <w:rFonts w:ascii="Times New Roman" w:hAnsi="Times New Roman"/>
          <w:b/>
          <w:color w:val="000000"/>
          <w:sz w:val="24"/>
          <w:szCs w:val="24"/>
        </w:rPr>
        <w:t>в ходе исполнения муниципальной услуги.</w:t>
      </w:r>
    </w:p>
    <w:bookmarkEnd w:id="27"/>
    <w:p w:rsidR="00FC48E5" w:rsidRDefault="00BB2E15" w:rsidP="00BB2E15">
      <w:pPr>
        <w:shd w:val="clear" w:color="auto" w:fill="FFFFFF"/>
        <w:tabs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5.1. </w:t>
      </w:r>
      <w:r w:rsidR="00FC48E5">
        <w:rPr>
          <w:rFonts w:ascii="Times New Roman" w:hAnsi="Times New Roman"/>
          <w:sz w:val="24"/>
          <w:szCs w:val="24"/>
        </w:rPr>
        <w:t>Заявитель имеет право 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C48E5" w:rsidRDefault="00FC48E5" w:rsidP="00FC48E5">
      <w:pPr>
        <w:shd w:val="clear" w:color="auto" w:fill="FFFFFF"/>
        <w:tabs>
          <w:tab w:val="left" w:pos="758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Внесудебный порядок подачи, рассмотрения и разрешения жалоб (претензий) на действия (бездействия) и решения должностных лиц  Администрации определяется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законодательством и муниципальными нормативными правовыми актами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министрации.</w:t>
      </w:r>
    </w:p>
    <w:p w:rsidR="00FC48E5" w:rsidRDefault="00FC48E5" w:rsidP="00FC48E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 в следующих случаях:</w:t>
      </w:r>
    </w:p>
    <w:p w:rsidR="00FC48E5" w:rsidRDefault="00FC48E5" w:rsidP="00FC48E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услуги;</w:t>
      </w:r>
    </w:p>
    <w:p w:rsidR="00FC48E5" w:rsidRDefault="00FC48E5" w:rsidP="00FC48E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FC48E5" w:rsidRDefault="00FC48E5" w:rsidP="00FC48E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для предоставления 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FC48E5" w:rsidRDefault="00FC48E5" w:rsidP="00FC48E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муниципальными правовыми актами для предоставления  муниципальной услуги, у заявителя;</w:t>
      </w:r>
    </w:p>
    <w:p w:rsidR="00FC48E5" w:rsidRDefault="00FC48E5" w:rsidP="00FC48E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муниципальными правовыми актами;</w:t>
      </w:r>
      <w:proofErr w:type="gramEnd"/>
    </w:p>
    <w:p w:rsidR="00FC48E5" w:rsidRDefault="00FC48E5" w:rsidP="00FC48E5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FC48E5" w:rsidRDefault="00FC48E5" w:rsidP="00FC48E5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FC48E5" w:rsidRDefault="00FC48E5" w:rsidP="00FC48E5">
      <w:pPr>
        <w:numPr>
          <w:ilvl w:val="1"/>
          <w:numId w:val="3"/>
        </w:numPr>
        <w:shd w:val="clear" w:color="auto" w:fill="FFFFFF"/>
        <w:tabs>
          <w:tab w:val="left" w:pos="758"/>
        </w:tabs>
        <w:suppressAutoHyphens/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C48E5" w:rsidRDefault="00FC48E5" w:rsidP="00FC48E5">
      <w:pPr>
        <w:shd w:val="clear" w:color="auto" w:fill="FFFFFF"/>
        <w:tabs>
          <w:tab w:val="left" w:pos="758"/>
        </w:tabs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пальную услугу, подаются в вышестоящий орган (при его наличии) либо в случае его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сутствия рассматриваются непосредственно руководителем органа, предоставляющего муниципальную услугу.</w:t>
      </w:r>
    </w:p>
    <w:p w:rsidR="00FC48E5" w:rsidRDefault="00FC48E5" w:rsidP="00FC48E5">
      <w:pPr>
        <w:pStyle w:val="ConsPlusNormal"/>
        <w:shd w:val="clear" w:color="auto" w:fill="FFFFFF"/>
        <w:tabs>
          <w:tab w:val="left" w:pos="0"/>
        </w:tabs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FC48E5" w:rsidRDefault="00FC48E5" w:rsidP="00FC48E5">
      <w:pPr>
        <w:pStyle w:val="ConsPlusNormal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FC48E5" w:rsidRDefault="00FC48E5" w:rsidP="00FC48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го, решения и действия (бездействие) которых обжалуются;</w:t>
      </w:r>
    </w:p>
    <w:p w:rsidR="00FC48E5" w:rsidRDefault="00FC48E5" w:rsidP="00FC48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 заявителю;</w:t>
      </w:r>
      <w:proofErr w:type="gramEnd"/>
    </w:p>
    <w:p w:rsidR="00FC48E5" w:rsidRDefault="00FC48E5" w:rsidP="00FC48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услугу, должностного лица органа, предоставляющего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ниципальную услугу, либо  муниципального служащего;</w:t>
      </w:r>
    </w:p>
    <w:p w:rsidR="00FC48E5" w:rsidRDefault="00FC48E5" w:rsidP="00FC48E5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48E5" w:rsidRDefault="00FC48E5" w:rsidP="00FC48E5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  Сроки рассмотрения жалобы (претензии)</w:t>
      </w:r>
    </w:p>
    <w:p w:rsidR="00FC48E5" w:rsidRDefault="00FC48E5" w:rsidP="00FC48E5">
      <w:pPr>
        <w:pStyle w:val="21"/>
        <w:ind w:left="36" w:firstLine="816"/>
        <w:jc w:val="both"/>
        <w:rPr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bCs/>
          <w:sz w:val="24"/>
          <w:szCs w:val="24"/>
          <w:u w:val="single"/>
        </w:rPr>
        <w:t>в течение пятнадцати рабочих дней со дня ее регистрации</w:t>
      </w:r>
      <w:r>
        <w:rPr>
          <w:bCs/>
          <w:sz w:val="24"/>
          <w:szCs w:val="24"/>
        </w:rPr>
        <w:t>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4"/>
          <w:szCs w:val="24"/>
        </w:rPr>
        <w:t xml:space="preserve"> исправлений - </w:t>
      </w:r>
      <w:r>
        <w:rPr>
          <w:bCs/>
          <w:sz w:val="24"/>
          <w:szCs w:val="24"/>
          <w:u w:val="single"/>
        </w:rPr>
        <w:t xml:space="preserve">в течение пяти рабочих дней со дня ее регистрации. </w:t>
      </w:r>
    </w:p>
    <w:p w:rsidR="00FC48E5" w:rsidRDefault="00FC48E5" w:rsidP="00FC48E5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FC48E5" w:rsidRDefault="00FC48E5" w:rsidP="00FC48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FC48E5" w:rsidRDefault="00FC48E5" w:rsidP="00FC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допущенных органом,  предоставляющим муниципальную услугу, опечаток и ош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 муниципальной услуги документах, возвр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субъектов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актами, а также в иных формах;</w:t>
      </w:r>
      <w:proofErr w:type="gramEnd"/>
    </w:p>
    <w:p w:rsidR="00FC48E5" w:rsidRDefault="00FC48E5" w:rsidP="00FC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отказывает в удовлетворении жалобы.</w:t>
      </w:r>
    </w:p>
    <w:p w:rsidR="00FC48E5" w:rsidRDefault="00FC48E5" w:rsidP="00FC4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Не позднее дня, следующего за днем принятия решения,  заявителю в письме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FC48E5" w:rsidRPr="00373F20" w:rsidRDefault="00FC48E5" w:rsidP="00373F20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материалы в органы прокуратуры.</w:t>
      </w:r>
    </w:p>
    <w:p w:rsidR="00FC48E5" w:rsidRDefault="00FC48E5" w:rsidP="0038402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48E5" w:rsidRDefault="00FC48E5" w:rsidP="0038402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4020" w:rsidRPr="00A569A5" w:rsidRDefault="00384020" w:rsidP="003840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384020" w:rsidRPr="00A569A5" w:rsidRDefault="00384020" w:rsidP="00384020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69A5">
        <w:rPr>
          <w:rFonts w:ascii="Times New Roman" w:hAnsi="Times New Roman"/>
          <w:color w:val="000000"/>
          <w:sz w:val="24"/>
          <w:szCs w:val="24"/>
        </w:rPr>
        <w:t>Блок-схема</w:t>
      </w:r>
      <w:r w:rsidRPr="00A569A5">
        <w:rPr>
          <w:rFonts w:ascii="Times New Roman" w:hAnsi="Times New Roman"/>
          <w:color w:val="000000"/>
          <w:sz w:val="24"/>
          <w:szCs w:val="24"/>
        </w:rPr>
        <w:br/>
        <w:t>последовательности действий при осуществлении   муниципальной услуги по назн</w:t>
      </w:r>
      <w:r w:rsidRPr="00A569A5">
        <w:rPr>
          <w:rFonts w:ascii="Times New Roman" w:hAnsi="Times New Roman"/>
          <w:color w:val="000000"/>
          <w:sz w:val="24"/>
          <w:szCs w:val="24"/>
        </w:rPr>
        <w:t>а</w:t>
      </w:r>
      <w:r w:rsidRPr="00A569A5">
        <w:rPr>
          <w:rFonts w:ascii="Times New Roman" w:hAnsi="Times New Roman"/>
          <w:color w:val="000000"/>
          <w:sz w:val="24"/>
          <w:szCs w:val="24"/>
        </w:rPr>
        <w:t xml:space="preserve">чению  и выплате пенсии за выслугу лет  лицам, замещавшим муниципальные должности и должности муниципальной службы, постоянно проживающим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A569A5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</w:rPr>
        <w:t>Бузыкановского</w:t>
      </w:r>
      <w:r w:rsidRPr="00A569A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in;margin-top:8.1pt;width:369pt;height:38.3pt;z-index:251660288">
            <v:textbox style="mso-next-textbox:#_x0000_s1026">
              <w:txbxContent>
                <w:p w:rsidR="00384020" w:rsidRPr="00CF781C" w:rsidRDefault="00384020" w:rsidP="003840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781C">
                    <w:rPr>
                      <w:rFonts w:ascii="Times New Roman" w:hAnsi="Times New Roman"/>
                      <w:sz w:val="24"/>
                      <w:szCs w:val="24"/>
                    </w:rPr>
                    <w:t>Начало предоставления услуги: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CF78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заявитель обращается с документами</w:t>
                  </w:r>
                </w:p>
              </w:txbxContent>
            </v:textbox>
          </v:rect>
        </w:pict>
      </w: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flip:x;z-index:251661312" from="247.2pt,14.65pt" to="247.2pt,28.95pt">
            <v:stroke endarrow="block"/>
          </v:line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63pt;margin-top:13.1pt;width:369pt;height:82.5pt;z-index:251662336">
            <v:textbox style="mso-next-textbox:#_x0000_s1028">
              <w:txbxContent>
                <w:p w:rsidR="00384020" w:rsidRPr="00CF781C" w:rsidRDefault="00384020" w:rsidP="0038402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781C">
                    <w:rPr>
                      <w:rFonts w:ascii="Times New Roman" w:hAnsi="Times New Roman"/>
                      <w:sz w:val="24"/>
                      <w:szCs w:val="24"/>
                    </w:rPr>
                    <w:t>Наличие всех необходимых</w:t>
                  </w:r>
                </w:p>
                <w:p w:rsidR="00384020" w:rsidRPr="00CF781C" w:rsidRDefault="00384020" w:rsidP="0038402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781C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shape>
        </w:pict>
      </w: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z-index:251664384" from="247.2pt,.4pt" to="247.2pt,18.4pt">
            <v:stroke endarrow="block"/>
          </v:line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1in;margin-top:3.7pt;width:374.75pt;height:27pt;flip:y;z-index:251663360">
            <v:textbox style="mso-next-textbox:#_x0000_s1029">
              <w:txbxContent>
                <w:p w:rsidR="00384020" w:rsidRPr="00CF781C" w:rsidRDefault="00384020" w:rsidP="003840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781C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на предоставление муниципальной услуги</w:t>
                  </w:r>
                </w:p>
              </w:txbxContent>
            </v:textbox>
          </v:rect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z-index:251666432" from="247.2pt,14.85pt" to="247.2pt,32.85pt">
            <v:stroke endarrow="block"/>
          </v:line>
        </w:pict>
      </w: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63pt;margin-top:1.1pt;width:396pt;height:26.55pt;z-index:251665408">
            <v:textbox style="mso-next-textbox:#_x0000_s1031">
              <w:txbxContent>
                <w:p w:rsidR="00384020" w:rsidRPr="00CF781C" w:rsidRDefault="00384020" w:rsidP="003840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781C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на предоставление муниципальной услуги</w:t>
                  </w:r>
                </w:p>
              </w:txbxContent>
            </v:textbox>
          </v:rect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z-index:251667456" from="243.45pt,11.8pt" to="243.45pt,29.8pt">
            <v:stroke endarrow="block"/>
          </v:line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4" style="position:absolute;margin-left:2in;margin-top:13.9pt;width:198pt;height:135pt;z-index:251668480">
            <v:textbox style="mso-next-textbox:#_x0000_s1034">
              <w:txbxContent>
                <w:p w:rsidR="00384020" w:rsidRPr="00CF781C" w:rsidRDefault="00384020" w:rsidP="003840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781C">
                    <w:rPr>
                      <w:rFonts w:ascii="Times New Roman" w:hAnsi="Times New Roman"/>
                      <w:sz w:val="24"/>
                      <w:szCs w:val="24"/>
                    </w:rPr>
                    <w:t>Основания для предоставления муниципальной услуги</w:t>
                  </w:r>
                </w:p>
              </w:txbxContent>
            </v:textbox>
          </v:shape>
        </w:pict>
      </w: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flip:x y;z-index:251670528" from="135pt,13.95pt" to="162pt,14.7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z-index:251669504" from="325.2pt,13.95pt" to="365.25pt,14.3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z-index:251671552" from="5in,14.75pt" to="405pt,14.7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75648" from="405pt,14.35pt" to="405pt,41.3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flip:x;z-index:251672576" from="81pt,14.75pt" to="135pt,14.7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z-index:251673600" from="81pt,14.35pt" to="81pt,91.5pt">
            <v:stroke endarrow="block"/>
          </v:line>
        </w:pict>
      </w:r>
    </w:p>
    <w:p w:rsidR="00384020" w:rsidRPr="00A569A5" w:rsidRDefault="00384020" w:rsidP="00384020">
      <w:pPr>
        <w:tabs>
          <w:tab w:val="left" w:pos="7462"/>
        </w:tabs>
        <w:spacing w:after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                                  Нет</w:t>
      </w:r>
      <w:proofErr w:type="gramStart"/>
      <w:r w:rsidRPr="00A569A5">
        <w:rPr>
          <w:rFonts w:ascii="Times New Roman" w:hAnsi="Times New Roman"/>
          <w:sz w:val="24"/>
          <w:szCs w:val="24"/>
        </w:rPr>
        <w:tab/>
        <w:t>Д</w:t>
      </w:r>
      <w:proofErr w:type="gramEnd"/>
      <w:r w:rsidRPr="00A569A5">
        <w:rPr>
          <w:rFonts w:ascii="Times New Roman" w:hAnsi="Times New Roman"/>
          <w:sz w:val="24"/>
          <w:szCs w:val="24"/>
        </w:rPr>
        <w:t>а</w: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331.2pt;margin-top:9.65pt;width:149.25pt;height:57.65pt;z-index:251676672">
            <v:textbox style="mso-next-textbox:#_x0000_s1042">
              <w:txbxContent>
                <w:p w:rsidR="00384020" w:rsidRPr="00351D09" w:rsidRDefault="00384020" w:rsidP="003840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доставление  муниц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  <w:p w:rsidR="00384020" w:rsidRPr="00A624AD" w:rsidRDefault="00384020" w:rsidP="00384020"/>
              </w:txbxContent>
            </v:textbox>
          </v:rect>
        </w:pict>
      </w: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3" style="position:absolute;margin-left:120.75pt;margin-top:10.05pt;width:118.95pt;height:65.6pt;z-index:251677696">
            <v:textbox style="mso-next-textbox:#_x0000_s1043">
              <w:txbxContent>
                <w:p w:rsidR="00384020" w:rsidRPr="00351D09" w:rsidRDefault="00384020" w:rsidP="003840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Приостановление предоставления муниципальной у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-18.75pt;margin-top:12.2pt;width:122.7pt;height:77.35pt;z-index:251674624">
            <v:textbox style="mso-next-textbox:#_x0000_s1040">
              <w:txbxContent>
                <w:p w:rsidR="00384020" w:rsidRPr="00351D09" w:rsidRDefault="00384020" w:rsidP="003840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тавление муниц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xbxContent>
            </v:textbox>
          </v:rect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z-index:251688960" from="348.45pt,3.8pt" to="348.45pt,37.8pt">
            <v:stroke endarrow="block"/>
          </v:line>
        </w:pict>
      </w: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3" style="position:absolute;flip:x;z-index:251687936" from="238.5pt,13.85pt" to="261pt,13.85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378pt;margin-top:6.05pt;width:102.45pt;height:61.8pt;z-index:251680768">
            <v:textbox style="mso-next-textbox:#_x0000_s1046">
              <w:txbxContent>
                <w:p w:rsidR="00384020" w:rsidRPr="00351D09" w:rsidRDefault="00384020" w:rsidP="003840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Перерасчет ра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мера муниц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261pt;margin-top:6.05pt;width:99pt;height:61.8pt;z-index:251679744">
            <v:textbox style="mso-next-textbox:#_x0000_s1045">
              <w:txbxContent>
                <w:p w:rsidR="00384020" w:rsidRPr="00351D09" w:rsidRDefault="00384020" w:rsidP="003840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2" style="position:absolute;z-index:251686912" from="176.7pt,12.15pt" to="176.7pt,35.2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flip:x;z-index:251689984" from="5in,3.55pt" to="378pt,3.55pt">
            <v:stroke endarrow="block"/>
          </v:line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z-index:251683840" from="85.2pt,10.2pt" to="85.2pt,134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z-index:251691008" from="5in,10.2pt" to="378pt,10.2pt">
            <v:stroke endarrow="block"/>
          </v:line>
        </w:pict>
      </w:r>
    </w:p>
    <w:p w:rsidR="00384020" w:rsidRPr="00A569A5" w:rsidRDefault="008D23C5" w:rsidP="00384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120.75pt;margin-top:3.45pt;width:126.45pt;height:1in;z-index:251678720">
            <v:textbox style="mso-next-textbox:#_x0000_s1044">
              <w:txbxContent>
                <w:p w:rsidR="00384020" w:rsidRPr="00351D09" w:rsidRDefault="00384020" w:rsidP="003840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.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Возобновление пр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доставления мун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ципальной услуги</w:t>
                  </w:r>
                </w:p>
              </w:txbxContent>
            </v:textbox>
          </v:rect>
        </w:pict>
      </w:r>
    </w:p>
    <w:p w:rsidR="00384020" w:rsidRPr="00A569A5" w:rsidRDefault="008D23C5" w:rsidP="00384020">
      <w:pPr>
        <w:tabs>
          <w:tab w:val="left" w:pos="36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1" style="position:absolute;z-index:251685888" from="348.45pt,4.4pt" to="348.45pt,19.3pt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8" style="position:absolute;flip:y;z-index:251693056" from="306pt,4.4pt" to="306pt,31.4pt">
            <v:stroke endarrow="block"/>
          </v:line>
        </w:pict>
      </w:r>
      <w:r w:rsidR="00384020" w:rsidRPr="00A569A5">
        <w:rPr>
          <w:rFonts w:ascii="Times New Roman" w:hAnsi="Times New Roman"/>
          <w:sz w:val="24"/>
          <w:szCs w:val="24"/>
        </w:rPr>
        <w:tab/>
      </w:r>
    </w:p>
    <w:p w:rsidR="00384020" w:rsidRPr="00A569A5" w:rsidRDefault="008D23C5" w:rsidP="00384020">
      <w:pPr>
        <w:tabs>
          <w:tab w:val="left" w:pos="36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331.2pt;margin-top:3.45pt;width:136.8pt;height:63.85pt;z-index:251681792">
            <v:textbox style="mso-next-textbox:#_x0000_s1047">
              <w:txbxContent>
                <w:p w:rsidR="00384020" w:rsidRPr="00351D09" w:rsidRDefault="00384020" w:rsidP="003840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Прекращение предо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тавления муниципал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rect>
        </w:pict>
      </w:r>
    </w:p>
    <w:p w:rsidR="00384020" w:rsidRPr="00A569A5" w:rsidRDefault="008D23C5" w:rsidP="00384020">
      <w:pPr>
        <w:tabs>
          <w:tab w:val="left" w:pos="36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7" style="position:absolute;z-index:251692032" from="247.2pt,-.35pt" to="306pt,-.35pt"/>
        </w:pict>
      </w:r>
    </w:p>
    <w:p w:rsidR="00384020" w:rsidRPr="00A569A5" w:rsidRDefault="00384020" w:rsidP="00384020">
      <w:pPr>
        <w:tabs>
          <w:tab w:val="left" w:pos="3636"/>
        </w:tabs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tabs>
          <w:tab w:val="left" w:pos="3636"/>
        </w:tabs>
        <w:spacing w:after="0"/>
        <w:rPr>
          <w:rFonts w:ascii="Times New Roman" w:hAnsi="Times New Roman"/>
          <w:sz w:val="24"/>
          <w:szCs w:val="24"/>
        </w:rPr>
      </w:pPr>
    </w:p>
    <w:p w:rsidR="00384020" w:rsidRPr="00A569A5" w:rsidRDefault="008D23C5" w:rsidP="00384020">
      <w:pPr>
        <w:tabs>
          <w:tab w:val="left" w:pos="36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0" style="position:absolute;z-index:251684864" from="387pt,4.9pt" to="387pt,22.9pt">
            <v:stroke endarrow="block"/>
          </v:line>
        </w:pict>
      </w:r>
    </w:p>
    <w:p w:rsidR="00384020" w:rsidRDefault="008D23C5" w:rsidP="003840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23C5"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1in;margin-top:7.05pt;width:342pt;height:24.4pt;z-index:251682816">
            <v:textbox style="mso-next-textbox:#_x0000_s1048">
              <w:txbxContent>
                <w:p w:rsidR="00384020" w:rsidRPr="00351D09" w:rsidRDefault="00384020" w:rsidP="0038402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D09">
                    <w:rPr>
                      <w:rFonts w:ascii="Times New Roman" w:hAnsi="Times New Roman"/>
                      <w:sz w:val="24"/>
                      <w:szCs w:val="24"/>
                    </w:rPr>
                    <w:t>Завершение предоставления муниципальной услуги</w:t>
                  </w:r>
                </w:p>
              </w:txbxContent>
            </v:textbox>
          </v:rect>
        </w:pict>
      </w:r>
      <w:bookmarkEnd w:id="12"/>
    </w:p>
    <w:p w:rsidR="00373F20" w:rsidRDefault="00373F20" w:rsidP="003840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3F20" w:rsidRDefault="00373F20" w:rsidP="003840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3F20" w:rsidRDefault="00373F20" w:rsidP="003840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3F20" w:rsidRPr="00373F20" w:rsidRDefault="00373F20" w:rsidP="003840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4020" w:rsidRPr="00A569A5" w:rsidRDefault="00384020" w:rsidP="00384020">
      <w:pPr>
        <w:pStyle w:val="ConsPlusNonformat"/>
        <w:widowControl/>
        <w:ind w:left="52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384020" w:rsidRPr="00A569A5" w:rsidRDefault="00384020" w:rsidP="00384020">
      <w:pPr>
        <w:pStyle w:val="ConsPlusNonformat"/>
        <w:widowControl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Главе __________________________________</w:t>
      </w:r>
    </w:p>
    <w:p w:rsidR="00384020" w:rsidRPr="00A569A5" w:rsidRDefault="00384020" w:rsidP="00384020">
      <w:pPr>
        <w:pStyle w:val="ConsPlusNonformat"/>
        <w:widowControl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384020" w:rsidRPr="00A569A5" w:rsidRDefault="00384020" w:rsidP="00384020">
      <w:pPr>
        <w:pStyle w:val="ConsPlusNonformat"/>
        <w:widowControl/>
        <w:ind w:firstLine="34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569A5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отчество)</w:t>
      </w:r>
    </w:p>
    <w:p w:rsidR="00384020" w:rsidRPr="00A569A5" w:rsidRDefault="00384020" w:rsidP="00384020">
      <w:pPr>
        <w:pStyle w:val="ConsPlusNonformat"/>
        <w:widowControl/>
        <w:tabs>
          <w:tab w:val="left" w:pos="9180"/>
        </w:tabs>
        <w:ind w:firstLine="34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Место жительства (тел.) ___________________</w:t>
      </w:r>
    </w:p>
    <w:p w:rsidR="00384020" w:rsidRPr="00A569A5" w:rsidRDefault="00384020" w:rsidP="0038402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________________________________________</w:t>
      </w:r>
    </w:p>
    <w:p w:rsidR="00384020" w:rsidRPr="00A569A5" w:rsidRDefault="00384020" w:rsidP="00384020">
      <w:pPr>
        <w:pStyle w:val="ConsPlusNonformat"/>
        <w:widowControl/>
        <w:ind w:firstLine="342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</w:t>
      </w:r>
    </w:p>
    <w:p w:rsidR="00384020" w:rsidRPr="00A569A5" w:rsidRDefault="00384020" w:rsidP="00384020">
      <w:pPr>
        <w:pStyle w:val="ConsPlusNonformat"/>
        <w:widowControl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Паспортные данные:</w:t>
      </w:r>
    </w:p>
    <w:p w:rsidR="00384020" w:rsidRPr="00A569A5" w:rsidRDefault="00384020" w:rsidP="00384020">
      <w:pPr>
        <w:pStyle w:val="ConsPlusNonformat"/>
        <w:widowControl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серия _________ №_______________________</w:t>
      </w:r>
    </w:p>
    <w:p w:rsidR="00384020" w:rsidRPr="00A569A5" w:rsidRDefault="00384020" w:rsidP="00384020">
      <w:pPr>
        <w:pStyle w:val="ConsPlusNonformat"/>
        <w:widowControl/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выдан __________________________________</w:t>
      </w:r>
    </w:p>
    <w:p w:rsidR="00384020" w:rsidRPr="00A569A5" w:rsidRDefault="00384020" w:rsidP="00384020">
      <w:pPr>
        <w:pStyle w:val="ConsPlusNonformat"/>
        <w:widowControl/>
        <w:tabs>
          <w:tab w:val="left" w:pos="9000"/>
        </w:tabs>
        <w:ind w:firstLine="34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дата выдачи _____________________________</w:t>
      </w:r>
    </w:p>
    <w:p w:rsidR="00384020" w:rsidRPr="00A569A5" w:rsidRDefault="00384020" w:rsidP="0038402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020" w:rsidRPr="00A569A5" w:rsidRDefault="00384020" w:rsidP="003840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Заявление</w:t>
      </w:r>
    </w:p>
    <w:p w:rsidR="00384020" w:rsidRPr="00A569A5" w:rsidRDefault="00384020" w:rsidP="003840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Прошу установить пенсию за выслугу лет муниципальному служащему.</w:t>
      </w:r>
    </w:p>
    <w:p w:rsidR="00384020" w:rsidRPr="00A569A5" w:rsidRDefault="00384020" w:rsidP="003840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Мне известно, что обо всех изменениях, влекущих за собой изменение размера или выплаты пенсии за выслугу лет (поступление на службу, назначение пенсии или пожи</w:t>
      </w:r>
      <w:r w:rsidRPr="00A569A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569A5">
        <w:rPr>
          <w:rFonts w:ascii="Times New Roman" w:hAnsi="Times New Roman" w:cs="Times New Roman"/>
          <w:color w:val="000000"/>
          <w:sz w:val="24"/>
          <w:szCs w:val="24"/>
        </w:rPr>
        <w:t>ненного содержания за счет средств бюджета муниципального образования, перемена места жительства и т.п.), я обязан сообщить в 5-дневный срок в Администрацию с прил</w:t>
      </w:r>
      <w:r w:rsidRPr="00A569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569A5">
        <w:rPr>
          <w:rFonts w:ascii="Times New Roman" w:hAnsi="Times New Roman" w:cs="Times New Roman"/>
          <w:color w:val="000000"/>
          <w:sz w:val="24"/>
          <w:szCs w:val="24"/>
        </w:rPr>
        <w:t>жением необходимых документов.</w:t>
      </w:r>
    </w:p>
    <w:p w:rsidR="00384020" w:rsidRPr="00A569A5" w:rsidRDefault="00384020" w:rsidP="003840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Установленную пенсию за выслугу лет прошу перечислять в отделение Сбербанка        № _______/______ на расчетный счет _____________________________________</w:t>
      </w:r>
      <w:r w:rsidR="00BB2E1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84020" w:rsidRPr="00A569A5" w:rsidRDefault="00384020" w:rsidP="003840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Я даю свое согласие </w:t>
      </w:r>
      <w:proofErr w:type="gramStart"/>
      <w:r w:rsidRPr="00A569A5">
        <w:rPr>
          <w:rFonts w:ascii="Times New Roman" w:hAnsi="Times New Roman"/>
          <w:sz w:val="24"/>
          <w:szCs w:val="24"/>
        </w:rPr>
        <w:t>на</w:t>
      </w:r>
      <w:proofErr w:type="gramEnd"/>
      <w:r w:rsidRPr="00A569A5">
        <w:rPr>
          <w:rFonts w:ascii="Times New Roman" w:hAnsi="Times New Roman"/>
          <w:sz w:val="24"/>
          <w:szCs w:val="24"/>
        </w:rPr>
        <w:t>:</w:t>
      </w:r>
    </w:p>
    <w:p w:rsidR="00384020" w:rsidRPr="00A569A5" w:rsidRDefault="00384020" w:rsidP="003840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обработку моих персональных данных, имеющиеся в распоряжении данной организации, в информационных системах персональных данных, в целях обеспечения меня пенсией за выслугу лет;</w:t>
      </w:r>
    </w:p>
    <w:p w:rsidR="00384020" w:rsidRPr="00A569A5" w:rsidRDefault="00384020" w:rsidP="003840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- передачу моих персональных данных третьим лицам, осуществляющим полномочия, связанные с предоставлением пенсии за выслугу лет.</w:t>
      </w:r>
    </w:p>
    <w:p w:rsidR="00384020" w:rsidRPr="00A569A5" w:rsidRDefault="00384020" w:rsidP="00384020">
      <w:pPr>
        <w:shd w:val="clear" w:color="auto" w:fill="FFFFFF"/>
        <w:tabs>
          <w:tab w:val="left" w:leader="underscore" w:pos="810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Срок действия согласия: до момента окончания права на</w:t>
      </w:r>
      <w:r w:rsidRPr="00A569A5">
        <w:rPr>
          <w:rFonts w:ascii="Times New Roman" w:hAnsi="Times New Roman"/>
          <w:sz w:val="24"/>
          <w:szCs w:val="24"/>
        </w:rPr>
        <w:br/>
      </w:r>
      <w:r w:rsidRPr="00A569A5">
        <w:rPr>
          <w:rFonts w:ascii="Times New Roman" w:hAnsi="Times New Roman"/>
          <w:spacing w:val="-1"/>
          <w:sz w:val="24"/>
          <w:szCs w:val="24"/>
        </w:rPr>
        <w:t>получение пенсии за выслугу лет.</w:t>
      </w:r>
    </w:p>
    <w:p w:rsidR="00384020" w:rsidRPr="00A569A5" w:rsidRDefault="00384020" w:rsidP="00384020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9A5">
        <w:rPr>
          <w:rFonts w:ascii="Times New Roman" w:hAnsi="Times New Roman"/>
          <w:sz w:val="24"/>
          <w:szCs w:val="24"/>
        </w:rPr>
        <w:t>Способы обработки персональных данных: сбор, систематизация, накопление, хран</w:t>
      </w:r>
      <w:r w:rsidRPr="00A569A5">
        <w:rPr>
          <w:rFonts w:ascii="Times New Roman" w:hAnsi="Times New Roman"/>
          <w:sz w:val="24"/>
          <w:szCs w:val="24"/>
        </w:rPr>
        <w:t>е</w:t>
      </w:r>
      <w:r w:rsidRPr="00A569A5">
        <w:rPr>
          <w:rFonts w:ascii="Times New Roman" w:hAnsi="Times New Roman"/>
          <w:sz w:val="24"/>
          <w:szCs w:val="24"/>
        </w:rPr>
        <w:t>ние, уточнение (обновление, изменение), использование, передача, блокирование, уни</w:t>
      </w:r>
      <w:r w:rsidRPr="00A569A5">
        <w:rPr>
          <w:rFonts w:ascii="Times New Roman" w:hAnsi="Times New Roman"/>
          <w:sz w:val="24"/>
          <w:szCs w:val="24"/>
        </w:rPr>
        <w:t>ч</w:t>
      </w:r>
      <w:r w:rsidRPr="00A569A5">
        <w:rPr>
          <w:rFonts w:ascii="Times New Roman" w:hAnsi="Times New Roman"/>
          <w:sz w:val="24"/>
          <w:szCs w:val="24"/>
        </w:rPr>
        <w:t>тожение.</w:t>
      </w:r>
      <w:proofErr w:type="gramEnd"/>
    </w:p>
    <w:p w:rsidR="00384020" w:rsidRPr="00A569A5" w:rsidRDefault="00384020" w:rsidP="00384020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Отзыв согласия на обработку персональных данных производится в письменной форме </w:t>
      </w:r>
      <w:proofErr w:type="gramStart"/>
      <w:r w:rsidRPr="00A569A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569A5">
        <w:rPr>
          <w:rFonts w:ascii="Times New Roman" w:hAnsi="Times New Roman"/>
          <w:sz w:val="24"/>
          <w:szCs w:val="24"/>
        </w:rPr>
        <w:t xml:space="preserve"> Федерального Закона от 27.07.2006 года № 152-ФЗ «О персональных данных»</w:t>
      </w:r>
    </w:p>
    <w:p w:rsidR="00384020" w:rsidRPr="00A569A5" w:rsidRDefault="00384020" w:rsidP="003840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Дата ________________                                       Подпись __________________</w:t>
      </w:r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Заявление зарегистрировано:</w:t>
      </w:r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"___" ____________ 20__ г.</w:t>
      </w:r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84020" w:rsidRPr="00A569A5" w:rsidRDefault="00384020" w:rsidP="00384020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МП кадровой службы органа</w:t>
      </w:r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                                                      ____________________________                 </w:t>
      </w:r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A5">
        <w:rPr>
          <w:rFonts w:ascii="Times New Roman" w:hAnsi="Times New Roman" w:cs="Times New Roman"/>
          <w:color w:val="000000"/>
          <w:sz w:val="24"/>
          <w:szCs w:val="24"/>
        </w:rPr>
        <w:t xml:space="preserve">(подпись работника,   уполномоченного </w:t>
      </w:r>
      <w:proofErr w:type="gramEnd"/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 xml:space="preserve">регистрировать заявления (разборчиво)                                                                     </w:t>
      </w:r>
    </w:p>
    <w:p w:rsidR="00384020" w:rsidRPr="00A569A5" w:rsidRDefault="00384020" w:rsidP="0038402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384020" w:rsidRPr="00A0044B" w:rsidRDefault="00384020" w:rsidP="003840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384020" w:rsidRPr="00A569A5" w:rsidRDefault="00384020" w:rsidP="0038402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Расписка-уведомление</w:t>
      </w:r>
    </w:p>
    <w:p w:rsidR="00384020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 xml:space="preserve">    Заявление и документы гр. ______________________________________________________________</w:t>
      </w:r>
    </w:p>
    <w:p w:rsidR="00384020" w:rsidRPr="00A569A5" w:rsidRDefault="00384020" w:rsidP="003840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970"/>
        <w:gridCol w:w="2700"/>
      </w:tblGrid>
      <w:tr w:rsidR="00384020" w:rsidRPr="00A569A5" w:rsidTr="008A249B">
        <w:trPr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 w:rsidRPr="00A5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заявления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                  </w:t>
            </w:r>
          </w:p>
        </w:tc>
      </w:tr>
      <w:tr w:rsidR="00384020" w:rsidRPr="00A569A5" w:rsidTr="008A249B">
        <w:trPr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специалиста</w:t>
            </w:r>
          </w:p>
        </w:tc>
      </w:tr>
      <w:tr w:rsidR="00384020" w:rsidRPr="00A569A5" w:rsidTr="008A249B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020" w:rsidRPr="00A569A5" w:rsidRDefault="00384020" w:rsidP="008A249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4020" w:rsidRPr="00A569A5" w:rsidRDefault="00384020" w:rsidP="00384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F20" w:rsidRDefault="00373F20" w:rsidP="0038402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3F20" w:rsidRDefault="00373F20" w:rsidP="0038402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84020" w:rsidRPr="00A569A5" w:rsidRDefault="00384020" w:rsidP="0038402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373F20" w:rsidRPr="00373F20" w:rsidRDefault="00384020" w:rsidP="00373F20">
      <w:pPr>
        <w:pStyle w:val="ConsPlusNonformat"/>
        <w:widowControl/>
        <w:autoSpaceDE/>
        <w:adjustRightInd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56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84020" w:rsidRPr="00A569A5" w:rsidRDefault="00384020" w:rsidP="00373F2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СПРАВКА</w:t>
      </w:r>
    </w:p>
    <w:p w:rsidR="00384020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69A5">
        <w:rPr>
          <w:rFonts w:ascii="Times New Roman" w:hAnsi="Times New Roman"/>
          <w:sz w:val="24"/>
          <w:szCs w:val="24"/>
        </w:rPr>
        <w:t xml:space="preserve"> периодах работы, учитываемых при исчислении стажа  муниципальной службы,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69A5">
        <w:rPr>
          <w:rFonts w:ascii="Times New Roman" w:hAnsi="Times New Roman"/>
          <w:sz w:val="24"/>
          <w:szCs w:val="24"/>
        </w:rPr>
        <w:t>дающего</w:t>
      </w:r>
      <w:proofErr w:type="gramEnd"/>
      <w:r w:rsidRPr="00A569A5">
        <w:rPr>
          <w:rFonts w:ascii="Times New Roman" w:hAnsi="Times New Roman"/>
          <w:sz w:val="24"/>
          <w:szCs w:val="24"/>
        </w:rPr>
        <w:t xml:space="preserve"> право на установление пенсии за выслугу лет 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(Ф.И.О.)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69A5">
        <w:rPr>
          <w:rFonts w:ascii="Times New Roman" w:hAnsi="Times New Roman"/>
          <w:sz w:val="24"/>
          <w:szCs w:val="24"/>
        </w:rPr>
        <w:t>замещавшего</w:t>
      </w:r>
      <w:proofErr w:type="gramEnd"/>
      <w:r w:rsidRPr="00A569A5">
        <w:rPr>
          <w:rFonts w:ascii="Times New Roman" w:hAnsi="Times New Roman"/>
          <w:sz w:val="24"/>
          <w:szCs w:val="24"/>
        </w:rPr>
        <w:t xml:space="preserve"> (ей) муниципальную должность __________________________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 (полное наименование должности и места работы</w:t>
      </w:r>
      <w:proofErr w:type="gramStart"/>
      <w:r w:rsidRPr="00A569A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     должность муниципальной службы ____________________________________</w:t>
      </w:r>
    </w:p>
    <w:p w:rsidR="00384020" w:rsidRPr="00A569A5" w:rsidRDefault="00384020" w:rsidP="003840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6"/>
        <w:gridCol w:w="963"/>
        <w:gridCol w:w="963"/>
        <w:gridCol w:w="958"/>
        <w:gridCol w:w="3798"/>
        <w:gridCol w:w="2340"/>
      </w:tblGrid>
      <w:tr w:rsidR="00384020" w:rsidRPr="00A569A5" w:rsidTr="008A249B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>Дата приема и увольн</w:t>
            </w:r>
            <w:r w:rsidRPr="00A56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9A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>Сведения о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>(дата, № приказа)</w:t>
            </w:r>
          </w:p>
        </w:tc>
      </w:tr>
      <w:tr w:rsidR="00384020" w:rsidRPr="00A569A5" w:rsidTr="008A249B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0" w:rsidRPr="00A569A5" w:rsidRDefault="00384020" w:rsidP="008A2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20" w:rsidRPr="00A569A5" w:rsidTr="008A24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20" w:rsidRPr="00A569A5" w:rsidTr="008A24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20" w:rsidRPr="00A569A5" w:rsidTr="008A249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0" w:rsidRPr="00A569A5" w:rsidRDefault="00384020" w:rsidP="008A2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020" w:rsidRPr="00A569A5" w:rsidRDefault="00384020" w:rsidP="003840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Стаж муниципальной </w:t>
      </w:r>
      <w:r>
        <w:rPr>
          <w:rFonts w:ascii="Times New Roman" w:hAnsi="Times New Roman"/>
          <w:sz w:val="24"/>
          <w:szCs w:val="24"/>
        </w:rPr>
        <w:t>службы составляет  ____________</w:t>
      </w:r>
    </w:p>
    <w:p w:rsidR="00384020" w:rsidRPr="00A569A5" w:rsidRDefault="00384020" w:rsidP="0038402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Основание: 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4020" w:rsidRPr="00A569A5" w:rsidRDefault="00384020" w:rsidP="00384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</w:t>
      </w:r>
      <w:r w:rsidRPr="00A569A5">
        <w:rPr>
          <w:rFonts w:ascii="Times New Roman" w:hAnsi="Times New Roman"/>
          <w:sz w:val="24"/>
          <w:szCs w:val="24"/>
        </w:rPr>
        <w:t xml:space="preserve">                               ____________________   Ф.И.О.</w:t>
      </w:r>
    </w:p>
    <w:p w:rsidR="00384020" w:rsidRPr="00A569A5" w:rsidRDefault="00384020" w:rsidP="00384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4020" w:rsidRPr="00A569A5" w:rsidRDefault="00384020" w:rsidP="00384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>Инспектор по кадрам</w:t>
      </w:r>
      <w:r>
        <w:rPr>
          <w:rFonts w:ascii="Times New Roman" w:hAnsi="Times New Roman"/>
          <w:sz w:val="24"/>
          <w:szCs w:val="24"/>
        </w:rPr>
        <w:t>:</w:t>
      </w:r>
      <w:r w:rsidRPr="00A569A5">
        <w:rPr>
          <w:rFonts w:ascii="Times New Roman" w:hAnsi="Times New Roman"/>
          <w:sz w:val="24"/>
          <w:szCs w:val="24"/>
        </w:rPr>
        <w:t xml:space="preserve">                _____________________ Ф.И.О.</w:t>
      </w:r>
    </w:p>
    <w:bookmarkEnd w:id="7"/>
    <w:p w:rsidR="00384020" w:rsidRDefault="00384020" w:rsidP="0038402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020" w:rsidRDefault="00384020" w:rsidP="0038402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2749" w:rsidRDefault="00012749"/>
    <w:sectPr w:rsidR="00012749" w:rsidSect="003C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E4499D"/>
    <w:multiLevelType w:val="hybridMultilevel"/>
    <w:tmpl w:val="5FF6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84020"/>
    <w:rsid w:val="00012749"/>
    <w:rsid w:val="0005539A"/>
    <w:rsid w:val="001010F0"/>
    <w:rsid w:val="00220D84"/>
    <w:rsid w:val="002323B5"/>
    <w:rsid w:val="00304DB0"/>
    <w:rsid w:val="00373F20"/>
    <w:rsid w:val="00384020"/>
    <w:rsid w:val="003C5354"/>
    <w:rsid w:val="00693045"/>
    <w:rsid w:val="00793C92"/>
    <w:rsid w:val="0083657B"/>
    <w:rsid w:val="008D23C5"/>
    <w:rsid w:val="00BB2E15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54"/>
  </w:style>
  <w:style w:type="paragraph" w:styleId="1">
    <w:name w:val="heading 1"/>
    <w:basedOn w:val="a"/>
    <w:next w:val="a"/>
    <w:link w:val="10"/>
    <w:qFormat/>
    <w:rsid w:val="0038402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020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3840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84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8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8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84020"/>
    <w:rPr>
      <w:rFonts w:ascii="Arial" w:eastAsia="Times New Roman" w:hAnsi="Arial" w:cs="Arial"/>
      <w:sz w:val="20"/>
      <w:szCs w:val="20"/>
    </w:rPr>
  </w:style>
  <w:style w:type="character" w:customStyle="1" w:styleId="FontStyle47">
    <w:name w:val="Font Style47"/>
    <w:rsid w:val="0038402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3840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840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384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FC48E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7</cp:revision>
  <cp:lastPrinted>2013-10-01T05:23:00Z</cp:lastPrinted>
  <dcterms:created xsi:type="dcterms:W3CDTF">2013-01-24T05:25:00Z</dcterms:created>
  <dcterms:modified xsi:type="dcterms:W3CDTF">2016-06-02T03:04:00Z</dcterms:modified>
</cp:coreProperties>
</file>