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C" w:rsidRDefault="0001569C" w:rsidP="0001569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01569C" w:rsidRDefault="0001569C" w:rsidP="0001569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1569C" w:rsidRDefault="0001569C" w:rsidP="0001569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69C" w:rsidRDefault="0001569C" w:rsidP="0001569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1569C" w:rsidRDefault="0001569C" w:rsidP="0001569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01569C" w:rsidRPr="00B573AF" w:rsidTr="00F2341F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569C" w:rsidRPr="00B573AF" w:rsidRDefault="0001569C" w:rsidP="00F234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9C" w:rsidRPr="00B573AF" w:rsidRDefault="0001569C" w:rsidP="00F234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01569C" w:rsidRPr="0017661F" w:rsidRDefault="0001569C" w:rsidP="0001569C">
      <w:pPr>
        <w:pStyle w:val="17"/>
        <w:shd w:val="clear" w:color="auto" w:fill="auto"/>
        <w:tabs>
          <w:tab w:val="left" w:pos="950"/>
        </w:tabs>
        <w:suppressAutoHyphens w:val="0"/>
        <w:spacing w:before="0" w:line="240" w:lineRule="auto"/>
        <w:ind w:right="23"/>
        <w:rPr>
          <w:b/>
          <w:sz w:val="16"/>
          <w:szCs w:val="16"/>
        </w:rPr>
      </w:pPr>
    </w:p>
    <w:p w:rsidR="0001569C" w:rsidRPr="008C0A0C" w:rsidRDefault="0001569C" w:rsidP="0001569C">
      <w:pPr>
        <w:pStyle w:val="ConsPlusNormal"/>
        <w:ind w:firstLine="0"/>
        <w:outlineLvl w:val="0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horzAnchor="margin" w:tblpY="20"/>
        <w:tblOverlap w:val="never"/>
        <w:tblW w:w="0" w:type="auto"/>
        <w:tblLook w:val="0000"/>
      </w:tblPr>
      <w:tblGrid>
        <w:gridCol w:w="5211"/>
      </w:tblGrid>
      <w:tr w:rsidR="0001569C" w:rsidRPr="00DA1364" w:rsidTr="00F2341F">
        <w:trPr>
          <w:trHeight w:val="540"/>
        </w:trPr>
        <w:tc>
          <w:tcPr>
            <w:tcW w:w="5211" w:type="dxa"/>
            <w:shd w:val="clear" w:color="auto" w:fill="auto"/>
          </w:tcPr>
          <w:p w:rsidR="0001569C" w:rsidRPr="00DA1364" w:rsidRDefault="0001569C" w:rsidP="00F2341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неотложных противопаводковых мероприятий на территории Бузыкановского </w:t>
            </w:r>
          </w:p>
          <w:p w:rsidR="0001569C" w:rsidRPr="00DA1364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</w:tbl>
    <w:p w:rsidR="0001569C" w:rsidRPr="00DA1364" w:rsidRDefault="0001569C" w:rsidP="0001569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69C" w:rsidRPr="00DA1364" w:rsidRDefault="0001569C" w:rsidP="0001569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69C" w:rsidRPr="00DA1364" w:rsidRDefault="0001569C" w:rsidP="0001569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69C" w:rsidRPr="00DA1364" w:rsidRDefault="0001569C" w:rsidP="0001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9C" w:rsidRPr="00DA1364" w:rsidRDefault="0001569C" w:rsidP="0001569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         В </w:t>
      </w:r>
      <w:r w:rsidRPr="00BC366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вязи с </w:t>
      </w:r>
      <w:r w:rsidRPr="00BC366B">
        <w:rPr>
          <w:rFonts w:ascii="Times New Roman" w:hAnsi="Times New Roman"/>
          <w:sz w:val="24"/>
          <w:szCs w:val="24"/>
        </w:rPr>
        <w:t xml:space="preserve">высокой вероятностью возникновения неблагоприятных и опасных гидрологических явлений на р.Бирюса и ее притоках в весенний и летний период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C366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C366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DA1364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Pr="00DA1364">
        <w:rPr>
          <w:rFonts w:ascii="Times New Roman" w:hAnsi="Times New Roman"/>
          <w:sz w:val="24"/>
          <w:szCs w:val="24"/>
        </w:rPr>
        <w:t xml:space="preserve">осуществления мероприятий по предупреждению чрезвычайных ситуаций в паводковый период на территории Бузыкановского муниципального образования, руководствуясь </w:t>
      </w:r>
      <w:r w:rsidRPr="00EF5F80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EF5F80">
        <w:rPr>
          <w:rFonts w:ascii="Times New Roman" w:hAnsi="Times New Roman"/>
          <w:sz w:val="24"/>
          <w:szCs w:val="24"/>
        </w:rPr>
        <w:t xml:space="preserve">06.10.2006г.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F5F80">
        <w:rPr>
          <w:rFonts w:ascii="Times New Roman" w:hAnsi="Times New Roman"/>
          <w:sz w:val="24"/>
          <w:szCs w:val="24"/>
        </w:rPr>
        <w:t xml:space="preserve">№ 131-ФЗ </w:t>
      </w:r>
      <w:r>
        <w:rPr>
          <w:rFonts w:ascii="Times New Roman" w:hAnsi="Times New Roman"/>
          <w:sz w:val="24"/>
          <w:szCs w:val="24"/>
        </w:rPr>
        <w:t>«</w:t>
      </w:r>
      <w:r w:rsidRPr="00EF5F80">
        <w:rPr>
          <w:rFonts w:ascii="Times New Roman" w:hAnsi="Times New Roman"/>
          <w:sz w:val="24"/>
          <w:szCs w:val="24"/>
        </w:rPr>
        <w:t>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 xml:space="preserve">авления в Российской Федерации», </w:t>
      </w:r>
      <w:r w:rsidRPr="00DA1364">
        <w:rPr>
          <w:rFonts w:ascii="Times New Roman" w:hAnsi="Times New Roman"/>
          <w:sz w:val="24"/>
          <w:szCs w:val="24"/>
        </w:rPr>
        <w:t>ст.ст. 27, 67 Водного Кодекса Российской Федерации, ст.11 Федерального закона от 21.12.1994г. № 68-ФЗ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1364">
        <w:rPr>
          <w:rFonts w:ascii="Times New Roman" w:hAnsi="Times New Roman"/>
          <w:sz w:val="24"/>
          <w:szCs w:val="24"/>
        </w:rPr>
        <w:t xml:space="preserve">«О защите населения и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DA1364">
        <w:rPr>
          <w:rFonts w:ascii="Times New Roman" w:hAnsi="Times New Roman"/>
          <w:sz w:val="24"/>
          <w:szCs w:val="24"/>
        </w:rPr>
        <w:t>, ст.ст. 6, 23, 46 Устава Бузыкановского муниципального образования, администрация Бузыкановского муниципального образования</w:t>
      </w:r>
    </w:p>
    <w:p w:rsidR="0001569C" w:rsidRDefault="0001569C" w:rsidP="0001569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569C" w:rsidRPr="00724CE4" w:rsidRDefault="0001569C" w:rsidP="0001569C">
      <w:pPr>
        <w:pStyle w:val="a3"/>
        <w:spacing w:after="0"/>
        <w:ind w:left="0"/>
        <w:jc w:val="both"/>
        <w:rPr>
          <w:rFonts w:ascii="Times New Roman" w:hAnsi="Times New Roman"/>
          <w:sz w:val="6"/>
          <w:szCs w:val="24"/>
        </w:rPr>
      </w:pPr>
    </w:p>
    <w:p w:rsidR="0001569C" w:rsidRPr="00DA1364" w:rsidRDefault="0001569C" w:rsidP="0001569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ПОСТАНОВЛЯЕТ:</w:t>
      </w:r>
    </w:p>
    <w:p w:rsidR="0001569C" w:rsidRPr="00DA1364" w:rsidRDefault="0001569C" w:rsidP="000156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1569C" w:rsidRPr="0017661F" w:rsidRDefault="0001569C" w:rsidP="0001569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661F">
        <w:rPr>
          <w:rFonts w:ascii="Times New Roman" w:hAnsi="Times New Roman"/>
          <w:sz w:val="24"/>
          <w:szCs w:val="24"/>
        </w:rPr>
        <w:t>Создать противопаводковую комиссию Бузыкановского муниципального образования.</w:t>
      </w:r>
    </w:p>
    <w:p w:rsidR="0001569C" w:rsidRDefault="0001569C" w:rsidP="000156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1F">
        <w:rPr>
          <w:rFonts w:ascii="Times New Roman" w:hAnsi="Times New Roman"/>
          <w:sz w:val="24"/>
          <w:szCs w:val="24"/>
        </w:rPr>
        <w:t xml:space="preserve">Утвердить:   </w:t>
      </w:r>
    </w:p>
    <w:p w:rsidR="0001569C" w:rsidRPr="00FF478D" w:rsidRDefault="0001569C" w:rsidP="0001569C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478D">
        <w:rPr>
          <w:rFonts w:ascii="Times New Roman" w:hAnsi="Times New Roman"/>
          <w:sz w:val="24"/>
          <w:szCs w:val="24"/>
        </w:rPr>
        <w:t xml:space="preserve">Состав противопаводковой комиссии Бузыкановского муниципального образования     (приложение № 1); </w:t>
      </w:r>
    </w:p>
    <w:p w:rsidR="0001569C" w:rsidRPr="00FF478D" w:rsidRDefault="0001569C" w:rsidP="0001569C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478D">
        <w:rPr>
          <w:rFonts w:ascii="Times New Roman" w:hAnsi="Times New Roman"/>
          <w:sz w:val="24"/>
          <w:szCs w:val="24"/>
        </w:rPr>
        <w:t>Положение о противопаводковой комиссии Бузыкановского муниципального образования (приложение № 2);</w:t>
      </w:r>
    </w:p>
    <w:p w:rsidR="0001569C" w:rsidRPr="00FF478D" w:rsidRDefault="0001569C" w:rsidP="0001569C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478D">
        <w:rPr>
          <w:rFonts w:ascii="Times New Roman" w:hAnsi="Times New Roman"/>
          <w:sz w:val="24"/>
          <w:szCs w:val="24"/>
        </w:rPr>
        <w:t>План противопаводковых мероприятий на территории Бузыкановского муниципального образования (приложение № 3);</w:t>
      </w:r>
    </w:p>
    <w:p w:rsidR="0001569C" w:rsidRDefault="0001569C" w:rsidP="0001569C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F478D">
        <w:rPr>
          <w:rFonts w:ascii="Times New Roman" w:hAnsi="Times New Roman"/>
          <w:sz w:val="24"/>
          <w:szCs w:val="24"/>
        </w:rPr>
        <w:t>асчет сил и средств для проведения мероприятий по предупреждению и ликвидации паводка (приложение № 4</w:t>
      </w:r>
      <w:r>
        <w:rPr>
          <w:rFonts w:ascii="Times New Roman" w:hAnsi="Times New Roman"/>
          <w:sz w:val="24"/>
          <w:szCs w:val="24"/>
        </w:rPr>
        <w:t>).</w:t>
      </w:r>
    </w:p>
    <w:p w:rsidR="0001569C" w:rsidRPr="00FF478D" w:rsidRDefault="0001569C" w:rsidP="0001569C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478D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01569C" w:rsidRPr="00FF478D" w:rsidRDefault="0001569C" w:rsidP="0001569C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78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1569C" w:rsidRPr="00724CE4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9C" w:rsidRPr="00DA1364" w:rsidRDefault="0001569C" w:rsidP="0001569C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Глава Бузыкановского</w:t>
      </w:r>
    </w:p>
    <w:p w:rsidR="0001569C" w:rsidRPr="00DA1364" w:rsidRDefault="0001569C" w:rsidP="000156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01569C" w:rsidRPr="00430777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30777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 xml:space="preserve">бразования </w:t>
      </w:r>
    </w:p>
    <w:p w:rsidR="0001569C" w:rsidRPr="00E20317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4CE4">
        <w:rPr>
          <w:rFonts w:ascii="Times New Roman" w:hAnsi="Times New Roman"/>
          <w:sz w:val="24"/>
          <w:szCs w:val="24"/>
          <w:u w:val="single"/>
        </w:rPr>
        <w:t>от</w:t>
      </w:r>
      <w:r w:rsidRPr="00724C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24CE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01569C" w:rsidRPr="00DA1364" w:rsidRDefault="0001569C" w:rsidP="000156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1569C" w:rsidRPr="001F5AD5" w:rsidRDefault="0001569C" w:rsidP="000156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5AD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1569C" w:rsidRPr="001F5AD5" w:rsidRDefault="0001569C" w:rsidP="0001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D5">
        <w:rPr>
          <w:rFonts w:ascii="Times New Roman" w:hAnsi="Times New Roman" w:cs="Times New Roman"/>
          <w:b/>
          <w:sz w:val="24"/>
          <w:szCs w:val="24"/>
        </w:rPr>
        <w:t>ПРОТИВОПАВОДКОВОЙ КОМИССИИ</w:t>
      </w: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D5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01569C" w:rsidRPr="001F5AD5" w:rsidRDefault="0001569C" w:rsidP="0001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835"/>
        <w:gridCol w:w="2410"/>
      </w:tblGrid>
      <w:tr w:rsidR="0001569C" w:rsidRPr="001F5AD5" w:rsidTr="00F234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рабочий/сотовый</w:t>
            </w:r>
          </w:p>
        </w:tc>
      </w:tr>
      <w:tr w:rsidR="0001569C" w:rsidRPr="001F5AD5" w:rsidTr="00F2341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9C" w:rsidRPr="00D26012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0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</w:tr>
      <w:tr w:rsidR="0001569C" w:rsidRPr="001F5AD5" w:rsidTr="00F234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Кулаков                    Павел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92-5-46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8-924-54-97-428</w:t>
            </w:r>
          </w:p>
        </w:tc>
      </w:tr>
      <w:tr w:rsidR="0001569C" w:rsidRPr="001F5AD5" w:rsidTr="00F2341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9C" w:rsidRPr="00D26012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0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01569C" w:rsidRPr="001F5AD5" w:rsidTr="00F234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унитарного предприятия «Бузыкановское»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92-5-45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8-924-54-42-788</w:t>
            </w:r>
          </w:p>
        </w:tc>
      </w:tr>
      <w:tr w:rsidR="0001569C" w:rsidRPr="001F5AD5" w:rsidTr="00F2341F">
        <w:trPr>
          <w:trHeight w:val="25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9C" w:rsidRPr="00D26012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012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01569C" w:rsidRPr="001F5AD5" w:rsidTr="00F2341F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специалист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социальной работе ОГБУ СО </w:t>
            </w:r>
          </w:p>
          <w:p w:rsidR="0001569C" w:rsidRPr="001F5AD5" w:rsidRDefault="0001569C" w:rsidP="00F2341F">
            <w:pPr>
              <w:pStyle w:val="2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AD5">
              <w:rPr>
                <w:rFonts w:ascii="Times New Roman" w:hAnsi="Times New Roman"/>
                <w:sz w:val="24"/>
                <w:szCs w:val="24"/>
              </w:rPr>
              <w:t xml:space="preserve">«Комплексный центр социального обслуживания населения г.Тайшета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и Тайшетского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Павловская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92-5-46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8-924-71-40-579</w:t>
            </w:r>
          </w:p>
        </w:tc>
      </w:tr>
      <w:tr w:rsidR="0001569C" w:rsidRPr="001F5AD5" w:rsidTr="00F234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«Бузыкановское»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Литовченко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92-5-45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8-924-61-02-874</w:t>
            </w:r>
          </w:p>
        </w:tc>
      </w:tr>
      <w:tr w:rsidR="0001569C" w:rsidRPr="001F5AD5" w:rsidTr="00F234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Заведующая Бузыкановским фельдшерско-акушерским  пунктом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Кобылина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92-5-33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8-924-70-21-367</w:t>
            </w:r>
          </w:p>
        </w:tc>
      </w:tr>
      <w:tr w:rsidR="0001569C" w:rsidRPr="001F5AD5" w:rsidTr="00F234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Директор Дома Досуга и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Репухова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8-924-82-36-707</w:t>
            </w:r>
          </w:p>
        </w:tc>
      </w:tr>
      <w:tr w:rsidR="0001569C" w:rsidRPr="001F5AD5" w:rsidTr="00F234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Депутат  Думы Бузыкановского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Кобылин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Пётр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8-924-54-98-251</w:t>
            </w:r>
          </w:p>
        </w:tc>
      </w:tr>
      <w:tr w:rsidR="0001569C" w:rsidRPr="001F5AD5" w:rsidTr="00F234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>Совета женщин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Пудовкина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D5">
              <w:rPr>
                <w:rFonts w:ascii="Times New Roman" w:hAnsi="Times New Roman" w:cs="Times New Roman"/>
                <w:b/>
                <w:sz w:val="24"/>
                <w:szCs w:val="24"/>
              </w:rPr>
              <w:t>8-924-61-06-651</w:t>
            </w:r>
          </w:p>
          <w:p w:rsidR="0001569C" w:rsidRPr="001F5AD5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69C" w:rsidRPr="001F5AD5" w:rsidRDefault="0001569C" w:rsidP="0001569C">
      <w:pPr>
        <w:pStyle w:val="msotitle3"/>
        <w:widowContro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01569C" w:rsidRPr="001F5AD5" w:rsidRDefault="0001569C" w:rsidP="0001569C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69C" w:rsidRPr="001F5AD5" w:rsidRDefault="0001569C" w:rsidP="000156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AD5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D5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9C" w:rsidRPr="00DA1364" w:rsidRDefault="0001569C" w:rsidP="0001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9C" w:rsidRPr="00DA1364" w:rsidRDefault="0001569C" w:rsidP="0001569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69C" w:rsidRPr="00430777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30777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 xml:space="preserve">бразования </w:t>
      </w:r>
    </w:p>
    <w:p w:rsidR="0001569C" w:rsidRPr="00E20317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4CE4">
        <w:rPr>
          <w:rFonts w:ascii="Times New Roman" w:hAnsi="Times New Roman"/>
          <w:sz w:val="24"/>
          <w:szCs w:val="24"/>
          <w:u w:val="single"/>
        </w:rPr>
        <w:t>от</w:t>
      </w:r>
      <w:r w:rsidRPr="00724C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24CE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01569C" w:rsidRPr="00B11166" w:rsidRDefault="0001569C" w:rsidP="000156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16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1569C" w:rsidRDefault="0001569C" w:rsidP="000156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166">
        <w:rPr>
          <w:rFonts w:ascii="Times New Roman" w:hAnsi="Times New Roman" w:cs="Times New Roman"/>
          <w:b/>
          <w:bCs/>
          <w:sz w:val="24"/>
          <w:szCs w:val="24"/>
        </w:rPr>
        <w:t xml:space="preserve">о противопаводковой комиссии </w:t>
      </w:r>
    </w:p>
    <w:p w:rsidR="0001569C" w:rsidRPr="00B11166" w:rsidRDefault="0001569C" w:rsidP="000156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Бузыкановского муниципального образования</w:t>
      </w:r>
    </w:p>
    <w:p w:rsidR="0001569C" w:rsidRPr="00B11166" w:rsidRDefault="0001569C" w:rsidP="0001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69C" w:rsidRPr="00B70305" w:rsidRDefault="0001569C" w:rsidP="0001569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Противопаводковая комиссия назначается Главой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>.</w:t>
      </w:r>
    </w:p>
    <w:p w:rsidR="0001569C" w:rsidRPr="00B70305" w:rsidRDefault="0001569C" w:rsidP="0001569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Противопаводковая комиссия имеет статус рабочей группы комиссии по предупреждению чрезвычайных ситуаций и обеспечения пожарной безопасности (КЧС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70305">
        <w:rPr>
          <w:rFonts w:ascii="Times New Roman" w:hAnsi="Times New Roman"/>
          <w:sz w:val="24"/>
          <w:szCs w:val="24"/>
        </w:rPr>
        <w:t xml:space="preserve">и ПБ)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>.</w:t>
      </w:r>
    </w:p>
    <w:p w:rsidR="0001569C" w:rsidRPr="00B70305" w:rsidRDefault="0001569C" w:rsidP="0001569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Решения противопаводковой комиссии оформляются как протоколы и решения рабочей группы КЧС и ПБ, а также постановлениями (распоряжениями) главы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>, подготовленными по инициативе КЧС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70305">
        <w:rPr>
          <w:rFonts w:ascii="Times New Roman" w:hAnsi="Times New Roman"/>
          <w:sz w:val="24"/>
          <w:szCs w:val="24"/>
        </w:rPr>
        <w:t xml:space="preserve"> и ПБ.</w:t>
      </w:r>
    </w:p>
    <w:p w:rsidR="0001569C" w:rsidRPr="00B70305" w:rsidRDefault="0001569C" w:rsidP="0001569C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6012">
        <w:rPr>
          <w:rFonts w:ascii="Times New Roman" w:hAnsi="Times New Roman"/>
          <w:sz w:val="24"/>
          <w:szCs w:val="24"/>
          <w:u w:val="single"/>
        </w:rPr>
        <w:t>Противопаводковая комиссия создается в целях</w:t>
      </w:r>
      <w:r w:rsidRPr="00B70305">
        <w:rPr>
          <w:rFonts w:ascii="Times New Roman" w:hAnsi="Times New Roman"/>
          <w:sz w:val="24"/>
          <w:szCs w:val="24"/>
        </w:rPr>
        <w:t>: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разработки планов комплексных мероприятий по подготовке и пропуску весеннего паводка, гидротехнических сооружений, плотин и водопропускных систем, а также  оповещению населения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 в случае возможного подтопления территории</w:t>
      </w:r>
      <w:r w:rsidRPr="00ED0012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;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>- организации создания необходимых запасов строительных материалов (глина, щебень, дорожная смесь и т. д.) для ликвидации угрозы размыва земляных плотин;                                                                            - своевременного сбора сведений и  анализа  паводковой обстановки, ее влияния на объекты экономики и населенные пункты</w:t>
      </w:r>
      <w:r w:rsidRPr="00ED0012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>, определения возможных мест образования ледяных заторов, затопления участков местности;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305">
        <w:rPr>
          <w:rFonts w:ascii="Times New Roman" w:hAnsi="Times New Roman"/>
          <w:sz w:val="24"/>
          <w:szCs w:val="24"/>
        </w:rPr>
        <w:t>определения   объемов   предупредительных  мероприятий,   сроков   их проведения   и   назначения   ответственных   исполнителей,   принятия решений на создание запаса материальных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305">
        <w:rPr>
          <w:rFonts w:ascii="Times New Roman" w:hAnsi="Times New Roman"/>
          <w:sz w:val="24"/>
          <w:szCs w:val="24"/>
        </w:rPr>
        <w:t>средств;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>- принятия мер по предупреждению размыва кладбищ, попадающих в зоны возможного затопления;                                                                                                                                                       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305">
        <w:rPr>
          <w:rFonts w:ascii="Times New Roman" w:hAnsi="Times New Roman"/>
          <w:sz w:val="24"/>
          <w:szCs w:val="24"/>
        </w:rPr>
        <w:t xml:space="preserve">осуществления комплекса санитарно-гигиенических и противоэпидемических мероприятий, направленных на предупреждение заболевания населения, попадающего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70305">
        <w:rPr>
          <w:rFonts w:ascii="Times New Roman" w:hAnsi="Times New Roman"/>
          <w:sz w:val="24"/>
          <w:szCs w:val="24"/>
        </w:rPr>
        <w:t>в зону затопления, особенно острыми кишечными инфекциями;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305">
        <w:rPr>
          <w:rFonts w:ascii="Times New Roman" w:hAnsi="Times New Roman"/>
          <w:sz w:val="24"/>
          <w:szCs w:val="24"/>
        </w:rPr>
        <w:t>планирования и выполнени</w:t>
      </w:r>
      <w:r>
        <w:rPr>
          <w:rFonts w:ascii="Times New Roman" w:hAnsi="Times New Roman"/>
          <w:sz w:val="24"/>
          <w:szCs w:val="24"/>
        </w:rPr>
        <w:t>я</w:t>
      </w:r>
      <w:r w:rsidRPr="00B70305">
        <w:rPr>
          <w:rFonts w:ascii="Times New Roman" w:hAnsi="Times New Roman"/>
          <w:sz w:val="24"/>
          <w:szCs w:val="24"/>
        </w:rPr>
        <w:t xml:space="preserve"> мероприятий по оповещению населения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0305">
        <w:rPr>
          <w:rFonts w:ascii="Times New Roman" w:hAnsi="Times New Roman"/>
          <w:sz w:val="24"/>
          <w:szCs w:val="24"/>
        </w:rPr>
        <w:t xml:space="preserve">организаций о надвигающейся опасности с использованием  средств звуковой и световой сигнализации, подвижных средств оповещения, подворного обхода;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305">
        <w:rPr>
          <w:rFonts w:ascii="Times New Roman" w:hAnsi="Times New Roman"/>
          <w:sz w:val="24"/>
          <w:szCs w:val="24"/>
        </w:rPr>
        <w:t xml:space="preserve">проведения комплекса мер по подготовке населения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 к экстренной эвакуации в безопасные районы, определения и доведения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70305">
        <w:rPr>
          <w:rFonts w:ascii="Times New Roman" w:hAnsi="Times New Roman"/>
          <w:sz w:val="24"/>
          <w:szCs w:val="24"/>
        </w:rPr>
        <w:t xml:space="preserve"> до сведения каждого жителя сигналов об экстренной эвакуации и порядка действий по ним. 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70305">
        <w:rPr>
          <w:rFonts w:ascii="Times New Roman" w:hAnsi="Times New Roman"/>
          <w:sz w:val="24"/>
          <w:szCs w:val="24"/>
        </w:rPr>
        <w:t xml:space="preserve">5. Ежегодно, до начала паводков и купального сезона, в осенне-зимний период – перед активным ледообразованием на водоемах,  противопаводковой комиссией готовятся предложения для принятия решения и издания Главой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 соответствующих постановлений на проведение противопаводковых мероприятий, предупреждения несчастных случаев на воде, а так же представляется план работы противопаводковой комиссии.</w:t>
      </w:r>
    </w:p>
    <w:p w:rsidR="0001569C" w:rsidRDefault="0001569C" w:rsidP="000156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305">
        <w:rPr>
          <w:rFonts w:ascii="Times New Roman" w:hAnsi="Times New Roman"/>
          <w:sz w:val="24"/>
          <w:szCs w:val="24"/>
        </w:rPr>
        <w:t xml:space="preserve"> 6. Противопаводковая комиссия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70305">
        <w:rPr>
          <w:rFonts w:ascii="Times New Roman" w:hAnsi="Times New Roman"/>
          <w:sz w:val="24"/>
          <w:szCs w:val="24"/>
        </w:rPr>
        <w:t xml:space="preserve">  при угрозе возникновения затопления работает в дежурном режиме и проводит </w:t>
      </w:r>
      <w:r w:rsidRPr="00D26012">
        <w:rPr>
          <w:rFonts w:ascii="Times New Roman" w:hAnsi="Times New Roman"/>
          <w:sz w:val="24"/>
          <w:szCs w:val="24"/>
          <w:u w:val="single"/>
        </w:rPr>
        <w:t>следующие мероприятия</w:t>
      </w:r>
      <w:r w:rsidRPr="00B70305">
        <w:rPr>
          <w:rFonts w:ascii="Times New Roman" w:hAnsi="Times New Roman"/>
          <w:sz w:val="24"/>
          <w:szCs w:val="24"/>
        </w:rPr>
        <w:t xml:space="preserve">: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организуют круглосуточный контроль за паводковой обстановкой в зоне возможных паводков, используя гидрологические посты (водомерные посты) </w:t>
      </w:r>
      <w:r>
        <w:rPr>
          <w:rFonts w:ascii="Times New Roman" w:hAnsi="Times New Roman"/>
          <w:sz w:val="24"/>
          <w:szCs w:val="24"/>
        </w:rPr>
        <w:t xml:space="preserve">соседних </w:t>
      </w:r>
      <w:r w:rsidRPr="00B70305">
        <w:rPr>
          <w:rFonts w:ascii="Times New Roman" w:hAnsi="Times New Roman"/>
          <w:sz w:val="24"/>
          <w:szCs w:val="24"/>
        </w:rPr>
        <w:t>поселений и своих наблюдателей;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поддерживает постоянную связь и обменивается информацией с КЧС и ПБ (противопаводковой комиссией) и ЕДДС </w:t>
      </w:r>
      <w:r>
        <w:rPr>
          <w:rFonts w:ascii="Times New Roman" w:hAnsi="Times New Roman"/>
          <w:sz w:val="24"/>
          <w:szCs w:val="24"/>
        </w:rPr>
        <w:t xml:space="preserve">Тайшетского </w:t>
      </w:r>
      <w:r w:rsidRPr="00B70305">
        <w:rPr>
          <w:rFonts w:ascii="Times New Roman" w:hAnsi="Times New Roman"/>
          <w:sz w:val="24"/>
          <w:szCs w:val="24"/>
        </w:rPr>
        <w:t xml:space="preserve"> района; 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проводит учения (тренировки) по противопаводковой тематике и организует обучение населения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 правилам поведения и действиям во время наводнений;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>- отправляет соответствующие донесения в вышестоящие органы управления;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-уточняет и корректирует планы противопаводковых мероприятий с учетом складывающейся обстановки;  </w:t>
      </w:r>
    </w:p>
    <w:p w:rsidR="0001569C" w:rsidRDefault="0001569C" w:rsidP="0001569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-решением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 организует круглосуточные дежурства спасательных сил и средств; 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-уточняет (предусматривает) места (районы) временного отселения пострадавших жителей из подтопленных (разрушенных) домов, организует во взаимодействии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70305">
        <w:rPr>
          <w:rFonts w:ascii="Times New Roman" w:hAnsi="Times New Roman"/>
          <w:sz w:val="24"/>
          <w:szCs w:val="24"/>
        </w:rPr>
        <w:t xml:space="preserve">с эвакоприемной комиссией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 подготовку общественных зданий </w:t>
      </w:r>
      <w:r>
        <w:rPr>
          <w:rFonts w:ascii="Times New Roman" w:hAnsi="Times New Roman"/>
          <w:sz w:val="24"/>
          <w:szCs w:val="24"/>
        </w:rPr>
        <w:t>учреждений образования и культуры</w:t>
      </w:r>
      <w:r w:rsidRPr="00B70305">
        <w:rPr>
          <w:rFonts w:ascii="Times New Roman" w:hAnsi="Times New Roman"/>
          <w:sz w:val="24"/>
          <w:szCs w:val="24"/>
        </w:rPr>
        <w:t xml:space="preserve"> или палаточных городков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70305">
        <w:rPr>
          <w:rFonts w:ascii="Times New Roman" w:hAnsi="Times New Roman"/>
          <w:sz w:val="24"/>
          <w:szCs w:val="24"/>
        </w:rPr>
        <w:t xml:space="preserve"> к размещению эвакуируемых (пункты временного размещения граждан);                                                                                                                                                                         -предусматривает обеспечение эвакуируемого (отселяемого) населения всем необходимым для жизни;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согласует с ОВД </w:t>
      </w:r>
      <w:r>
        <w:rPr>
          <w:rFonts w:ascii="Times New Roman" w:hAnsi="Times New Roman"/>
          <w:sz w:val="24"/>
          <w:szCs w:val="24"/>
        </w:rPr>
        <w:t xml:space="preserve">Тайшетского района </w:t>
      </w:r>
      <w:r w:rsidRPr="00B70305">
        <w:rPr>
          <w:rFonts w:ascii="Times New Roman" w:hAnsi="Times New Roman"/>
          <w:sz w:val="24"/>
          <w:szCs w:val="24"/>
        </w:rPr>
        <w:t>порядок охраны имущества, оказавшегося в зоне затопления;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организует круглосуточные дежурства по наблюдению за изменением уровня воды на участках наводнения;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>- участвует в организации и оборудовании объездных маршрутов транспорта взамен подтопленных участков дорог;</w:t>
      </w:r>
    </w:p>
    <w:p w:rsidR="0001569C" w:rsidRDefault="0001569C" w:rsidP="000156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7. </w:t>
      </w:r>
      <w:r w:rsidRPr="00D26012">
        <w:rPr>
          <w:rFonts w:ascii="Times New Roman" w:hAnsi="Times New Roman"/>
          <w:sz w:val="24"/>
          <w:szCs w:val="24"/>
          <w:u w:val="single"/>
        </w:rPr>
        <w:t>Основные задачи противопаводковой комиссии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 по предотвращению и ликвидации чрезвычайных ситуаций на водных бассейнах: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реализация правовых и экономических норм, связанных с обеспечением защиты населения и территории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 от ЧС; 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участие в осуществлении целевых программ, направленных на предупреждение чрезвычайных ситуаций и повышения устойчивости функционирования предприятий, учреждений и организаций, независимо от их организационно-правовых форм, а также подведомственных им объектов, продовольственного и социального назначения в ЧС;                                                               - обеспечение готовности к действиям органов управления, сил и средств, предназначенных для предупреждения ЧС; 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участие в прогнозировании и оценки социально-экономических последствий ЧС на территории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 xml:space="preserve">- создание резервов финансовых и материальных ресурсов для ликвидации ЧС;                                                               - участие  в предупреждении и ликвидации ЧС; </w:t>
      </w:r>
    </w:p>
    <w:p w:rsidR="0001569C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305">
        <w:rPr>
          <w:rFonts w:ascii="Times New Roman" w:hAnsi="Times New Roman"/>
          <w:sz w:val="24"/>
          <w:szCs w:val="24"/>
        </w:rPr>
        <w:t>- осуществление мероприятий по социальной защите населения</w:t>
      </w:r>
      <w:r w:rsidRPr="00D26012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, пострадавшего от ЧС;   </w:t>
      </w:r>
    </w:p>
    <w:p w:rsidR="0001569C" w:rsidRPr="00B70305" w:rsidRDefault="0001569C" w:rsidP="0001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0305">
        <w:rPr>
          <w:rFonts w:ascii="Times New Roman" w:hAnsi="Times New Roman"/>
          <w:sz w:val="24"/>
          <w:szCs w:val="24"/>
        </w:rPr>
        <w:t>реализация прав и обязанностей населения</w:t>
      </w:r>
      <w:r w:rsidRPr="00D26012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  <w:r w:rsidRPr="00B70305">
        <w:rPr>
          <w:rFonts w:ascii="Times New Roman" w:hAnsi="Times New Roman"/>
          <w:sz w:val="24"/>
          <w:szCs w:val="24"/>
        </w:rPr>
        <w:t xml:space="preserve"> </w:t>
      </w:r>
      <w:r w:rsidRPr="0043077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>бразования</w:t>
      </w:r>
      <w:r w:rsidRPr="00B70305">
        <w:rPr>
          <w:rFonts w:ascii="Times New Roman" w:hAnsi="Times New Roman"/>
          <w:sz w:val="24"/>
          <w:szCs w:val="24"/>
        </w:rPr>
        <w:t xml:space="preserve">, попавшего в зону ЧС, в том числе лиц, непосредственно участвующих в их ликвидации.                                                                                                                                                                                                                          </w:t>
      </w:r>
    </w:p>
    <w:p w:rsidR="0001569C" w:rsidRDefault="0001569C" w:rsidP="0001569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1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1569C" w:rsidRPr="001F5AD5" w:rsidRDefault="0001569C" w:rsidP="000156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5AD5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01569C" w:rsidRPr="00D26012" w:rsidRDefault="0001569C" w:rsidP="0001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D5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01569C" w:rsidRPr="00430777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30777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 xml:space="preserve">бразования </w:t>
      </w:r>
    </w:p>
    <w:p w:rsidR="0001569C" w:rsidRPr="00E20317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4CE4">
        <w:rPr>
          <w:rFonts w:ascii="Times New Roman" w:hAnsi="Times New Roman"/>
          <w:sz w:val="24"/>
          <w:szCs w:val="24"/>
          <w:u w:val="single"/>
        </w:rPr>
        <w:t>от</w:t>
      </w:r>
      <w:r w:rsidRPr="00724C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24CE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противопаводковых мероприятий </w:t>
      </w: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Бузыкановского муниципального образования </w:t>
      </w:r>
    </w:p>
    <w:tbl>
      <w:tblPr>
        <w:tblpPr w:leftFromText="180" w:rightFromText="180" w:bottomFromText="200" w:vertAnchor="text" w:horzAnchor="margin" w:tblpXSpec="center" w:tblpY="4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5132"/>
        <w:gridCol w:w="1701"/>
        <w:gridCol w:w="2268"/>
      </w:tblGrid>
      <w:tr w:rsidR="0001569C" w:rsidRPr="007C2A9A" w:rsidTr="00F2341F">
        <w:trPr>
          <w:trHeight w:val="5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C2A9A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7C2A9A">
              <w:rPr>
                <w:rFonts w:ascii="Times New Roman" w:hAnsi="Times New Roman" w:cs="Times New Roman"/>
              </w:rPr>
              <w:t xml:space="preserve">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1569C" w:rsidRPr="007C2A9A" w:rsidTr="00F2341F">
        <w:trPr>
          <w:trHeight w:val="46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Рассмотреть вопрос о противопаводковых мероприятиях в весенне-летний период 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 xml:space="preserve"> года на заседаниях      Комиссии по предупреждению и ликвидации чрезвычайных ситуаций и Административного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C2A9A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Кулаков П.М. 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  <w:r w:rsidRPr="007C2A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569C" w:rsidRPr="007C2A9A" w:rsidTr="00F2341F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Организовать работу противопаводковой комиссии и всех заинтересованных лиц согласно утвержденного плана противопаводковых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10</w:t>
            </w:r>
            <w:r w:rsidRPr="007C2A9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7C2A9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Кобылин П.П., депутат Думы Бузыкановского МО</w:t>
            </w:r>
          </w:p>
        </w:tc>
      </w:tr>
      <w:tr w:rsidR="0001569C" w:rsidRPr="007C2A9A" w:rsidTr="00F2341F">
        <w:trPr>
          <w:trHeight w:val="11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Организовать взаимодействие между администрацией Тайшетского района, службами (организациями),  участвующими  в обеспечении жизнедеятельности населения на своей 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до 10.03.201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Кулаков П.М.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01569C" w:rsidRPr="007C2A9A" w:rsidTr="00F234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Уточнить численность населения, проживающих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C2A9A">
              <w:rPr>
                <w:rFonts w:ascii="Times New Roman" w:hAnsi="Times New Roman" w:cs="Times New Roman"/>
              </w:rPr>
              <w:t>в опасных зонах с указанием точного адреса, социальной принадлежности (работающий, безработный, пенсионер, учащийся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10.03.2016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Половинкина Н.Е., консультант администрации</w:t>
            </w:r>
          </w:p>
        </w:tc>
      </w:tr>
      <w:tr w:rsidR="0001569C" w:rsidRPr="007C2A9A" w:rsidTr="00F234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Определить   перечень материальных ценностей, подлежащих вывозу из зоны возможного подтопления, включая имущество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10.03.2016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Половинкина Н.Е., консультант администрации</w:t>
            </w:r>
          </w:p>
        </w:tc>
      </w:tr>
      <w:tr w:rsidR="0001569C" w:rsidRPr="007C2A9A" w:rsidTr="00F234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Организовать корректировку расчетов заблаговременной эвакуации населения, культурных и материальных ценностей, а также сельскохозяйственных животных из зон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10.03.2016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Половинкина Н.Е., консультант администрации</w:t>
            </w:r>
          </w:p>
        </w:tc>
      </w:tr>
      <w:tr w:rsidR="0001569C" w:rsidRPr="007C2A9A" w:rsidTr="00F2341F">
        <w:trPr>
          <w:trHeight w:val="9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Организовать подготовку плавсредств 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на паводковый период для эвакуации людей, сельскохозяйственных животных и материальных ценностей из зон возможного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Половинкин В.И., управляющий МУП «Бузыкановское»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Кулаков П.М.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01569C" w:rsidRPr="007C2A9A" w:rsidTr="00F234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Подготовить и распределить автомобильный транспорт для эвакуации людей, сельскохозяйственных животных и материальных ценностей и  всех видов жизнеобеспечения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до 01.04.201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Кулаков П.М.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Глава Бузыкановского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7C2A9A">
              <w:rPr>
                <w:rFonts w:ascii="Times New Roman" w:hAnsi="Times New Roman" w:cs="Times New Roman"/>
              </w:rPr>
              <w:t xml:space="preserve"> </w:t>
            </w:r>
          </w:p>
          <w:p w:rsidR="0001569C" w:rsidRPr="005F70B4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Половинкин В.И., управляющий МУП «Бузыкановское»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Ковал</w:t>
            </w:r>
            <w:r>
              <w:rPr>
                <w:rFonts w:ascii="Times New Roman" w:hAnsi="Times New Roman" w:cs="Times New Roman"/>
              </w:rPr>
              <w:t>е</w:t>
            </w:r>
            <w:r w:rsidRPr="007C2A9A">
              <w:rPr>
                <w:rFonts w:ascii="Times New Roman" w:hAnsi="Times New Roman" w:cs="Times New Roman"/>
              </w:rPr>
              <w:t>ва Е.В.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директор МКОУ Бузыкановская СОШ</w:t>
            </w:r>
          </w:p>
        </w:tc>
      </w:tr>
      <w:tr w:rsidR="0001569C" w:rsidRPr="007C2A9A" w:rsidTr="00F234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Определить места временного размещения 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для пострадавшего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  <w:r w:rsidRPr="007C2A9A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Кулаков П.М.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01569C" w:rsidRPr="007C2A9A" w:rsidTr="00F2341F">
        <w:trPr>
          <w:trHeight w:val="9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Определить основные и запасные  маршруты эвакуации и организовать их 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до 10.03.201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Кулаков П.М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01569C" w:rsidRPr="007C2A9A" w:rsidTr="00F2341F">
        <w:trPr>
          <w:trHeight w:val="11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Разработать  планы первоочередного жизнеобеспечения пострадавшего населения по каждому населенному пункту,  расположенному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 в зоне  возможной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  <w:r w:rsidRPr="007C2A9A">
              <w:rPr>
                <w:rFonts w:ascii="Times New Roman" w:hAnsi="Times New Roman" w:cs="Times New Roman"/>
              </w:rPr>
              <w:t>.03.201г.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Половинкина Н.Е., консультант администрации</w:t>
            </w:r>
          </w:p>
        </w:tc>
      </w:tr>
      <w:tr w:rsidR="0001569C" w:rsidRPr="007C2A9A" w:rsidTr="00F2341F">
        <w:trPr>
          <w:trHeight w:val="2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Организовать  подготовку населения  к действиям  в условиях угрозы и возникновения чрезвычайной ситуации, провести разъяснительную работу среди местного населения о сохранности личного имущества и правил поведения при наводнении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и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Половинкина Н.Е., консультант администрации</w:t>
            </w:r>
            <w:r w:rsidRPr="007C2A9A">
              <w:rPr>
                <w:rFonts w:ascii="Times New Roman" w:hAnsi="Times New Roman" w:cs="Times New Roman"/>
              </w:rPr>
              <w:t xml:space="preserve">, 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руководители общественных организаций</w:t>
            </w:r>
            <w:r>
              <w:rPr>
                <w:rFonts w:ascii="Times New Roman" w:hAnsi="Times New Roman" w:cs="Times New Roman"/>
              </w:rPr>
              <w:t>, противопаводковая комиссия</w:t>
            </w:r>
          </w:p>
        </w:tc>
      </w:tr>
      <w:tr w:rsidR="0001569C" w:rsidRPr="007C2A9A" w:rsidTr="00F2341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Организовать круглосуточное дежурство ответственных лиц в зданиях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7C2A9A">
              <w:rPr>
                <w:rFonts w:ascii="Times New Roman" w:hAnsi="Times New Roman" w:cs="Times New Roman"/>
              </w:rPr>
              <w:t xml:space="preserve"> Бузыкановского муниципального образования, предоставить списки дежурных в отдел ГО и ЧС аппарата главы администрации Тайшетского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C2A9A">
              <w:rPr>
                <w:rFonts w:ascii="Times New Roman" w:hAnsi="Times New Roman" w:cs="Times New Roman"/>
              </w:rPr>
              <w:t xml:space="preserve">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Кулаков П.М.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01569C" w:rsidRPr="007C2A9A" w:rsidTr="00F2341F">
        <w:trPr>
          <w:trHeight w:val="21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Круглосуточное н</w:t>
            </w:r>
            <w:r w:rsidRPr="007C2A9A">
              <w:rPr>
                <w:rFonts w:ascii="Times New Roman" w:hAnsi="Times New Roman" w:cs="Times New Roman"/>
              </w:rPr>
              <w:t>аблюдение за гидрологической обстановкой на территории Бузыкановского муниципального образования (при наблюдениях пользоваться соответствующей памяткой). Согласование с Шиткинским гидрологическим постом</w:t>
            </w:r>
            <w:r w:rsidRPr="007C2A9A">
              <w:rPr>
                <w:rFonts w:ascii="Times New Roman" w:eastAsia="Times New Roman" w:hAnsi="Times New Roman" w:cs="Times New Roman"/>
              </w:rPr>
              <w:t xml:space="preserve"> </w:t>
            </w:r>
            <w:r w:rsidRPr="007C2A9A">
              <w:rPr>
                <w:rFonts w:ascii="Times New Roman" w:hAnsi="Times New Roman" w:cs="Times New Roman"/>
              </w:rPr>
              <w:t xml:space="preserve">Гидрометцентра Иркутской области по телефону </w:t>
            </w:r>
            <w:r w:rsidRPr="007C2A9A">
              <w:rPr>
                <w:rFonts w:ascii="Times New Roman" w:hAnsi="Times New Roman" w:cs="Times New Roman"/>
                <w:b/>
              </w:rPr>
              <w:t>67-3-91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1569C" w:rsidRPr="00E91D57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C2A9A">
              <w:rPr>
                <w:rFonts w:ascii="Times New Roman" w:hAnsi="Times New Roman" w:cs="Times New Roman"/>
              </w:rPr>
              <w:t>ередач</w:t>
            </w:r>
            <w:r>
              <w:rPr>
                <w:rFonts w:ascii="Times New Roman" w:hAnsi="Times New Roman" w:cs="Times New Roman"/>
              </w:rPr>
              <w:t>а</w:t>
            </w:r>
            <w:r w:rsidRPr="007C2A9A">
              <w:rPr>
                <w:rFonts w:ascii="Times New Roman" w:hAnsi="Times New Roman" w:cs="Times New Roman"/>
              </w:rPr>
              <w:t xml:space="preserve"> соответствующей информации  в ЕДДС районной администрации.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7C2A9A">
              <w:rPr>
                <w:rFonts w:ascii="Times New Roman" w:hAnsi="Times New Roman" w:cs="Times New Roman"/>
              </w:rPr>
              <w:t>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Кулаков П.М.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01569C" w:rsidRPr="007C2A9A" w:rsidTr="00F2341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Поддерживать телефонную связь с Тайшетским центром Телекоммуникаций (бюро ремонта) для обеспечения устойчивой телефонной связи со штабом ГО и ЧС Тайшетского района на весь период паводка.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Составить списки сотовых телефонов по всем бюджетным учреждениям, организациям, предприятиям всех форм собственности, находящихся на территории Бузыкановского муниципального образования, граждан пожилого возраста и детей. 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весь период паводка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Половинкина Н.Е.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консультант администрации, руководители бюджетных учреждений, организаций, предприятий,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руководители общественных организаций</w:t>
            </w:r>
          </w:p>
        </w:tc>
      </w:tr>
      <w:tr w:rsidR="0001569C" w:rsidRPr="007C2A9A" w:rsidTr="00F2341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Организовать закрытие ледовой переправы через реку Бирюсу в районе д. Иванов Мыс Шиткинская дача квартал 32-49  и её ликвидацию путем чернения льда, распиловки или взрывным способом, установки плакатов и запрещающих знаков за счет средств собственников.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«Талинга» - предприятие, эксплуатирующее ледовую переправу</w:t>
            </w:r>
          </w:p>
        </w:tc>
      </w:tr>
      <w:tr w:rsidR="0001569C" w:rsidRPr="007C2A9A" w:rsidTr="00F2341F">
        <w:trPr>
          <w:trHeight w:val="2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1.Организовать подготовку фельшерско-акушерского пункта с.Бузыканово к паводковому периоду.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2.Организовать при необходимости предоставление медицинской помощи населению в зоне возможной ЧС.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3.Обеспечить наличие необходимых лекарственных средств на весь период паводка.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до 01.04.201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паводка</w:t>
            </w:r>
          </w:p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Кобылина М.В.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заведующая Бузыкановским фельдшерско-акушерским пунктом </w:t>
            </w:r>
          </w:p>
        </w:tc>
      </w:tr>
      <w:tr w:rsidR="0001569C" w:rsidRPr="007C2A9A" w:rsidTr="00F2341F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Создать запас ГСМ: бензин А-92 – 200л.,  смазочные материалы – 10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до 01.04.201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Кулаков П.М..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01569C" w:rsidRPr="007C2A9A" w:rsidTr="00F2341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Обследование дорожного полотна, дорожных сооружений и мостов с целью определения их готовности к пропуску паводковых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Противопаводковая комиссия</w:t>
            </w:r>
          </w:p>
        </w:tc>
      </w:tr>
      <w:tr w:rsidR="0001569C" w:rsidRPr="007C2A9A" w:rsidTr="00F2341F">
        <w:trPr>
          <w:trHeight w:val="2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Организовать своевременное доведение до населения достоверной информации о складывающейся обстановке и правилах поведения при угрозе подтопления (затопления) через СМИ.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Противопаводковая комиссия</w:t>
            </w:r>
          </w:p>
        </w:tc>
      </w:tr>
      <w:tr w:rsidR="0001569C" w:rsidRPr="007C2A9A" w:rsidTr="00F2341F">
        <w:trPr>
          <w:trHeight w:val="21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Предусмотреть выделение финансовых средств из резервного фонда администрации Бузыкановского муниципального образования  на организацию </w:t>
            </w:r>
          </w:p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и проведение аварийно-спасательных работ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 в паводковый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7C2A9A">
              <w:rPr>
                <w:rFonts w:ascii="Times New Roman" w:hAnsi="Times New Roman" w:cs="Times New Roman"/>
              </w:rPr>
              <w:t>.04.2015г.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Кулаков П.М.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Глава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01569C" w:rsidRPr="007C2A9A" w:rsidTr="00F2341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1.Организовать на период паводка дежурство </w:t>
            </w:r>
          </w:p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на своих объектах (списки дежурных предоставить 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в администрацию Бузыкановского муниципального образования).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2.Ежедневно докладывать дежурному по администрации Бузыкановского муниципального образования информацию о положении дел. 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3.Организовать незамедлительные работы по спасению имущества в случае подтопления зданий.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весь период паводка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Руководители бюджетных учреждений, организаций, предприятий всех форм собственности, находящихся на территории Бузыкановского МО</w:t>
            </w:r>
          </w:p>
        </w:tc>
      </w:tr>
      <w:tr w:rsidR="0001569C" w:rsidRPr="007C2A9A" w:rsidTr="00F2341F">
        <w:trPr>
          <w:trHeight w:val="2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Default="0001569C" w:rsidP="00F23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 xml:space="preserve">Организовать издание спецвыпуска </w:t>
            </w:r>
            <w:r>
              <w:rPr>
                <w:rFonts w:ascii="Times New Roman" w:hAnsi="Times New Roman" w:cs="Times New Roman"/>
              </w:rPr>
              <w:t>б</w:t>
            </w:r>
            <w:r w:rsidRPr="007C2A9A">
              <w:rPr>
                <w:rFonts w:ascii="Times New Roman" w:hAnsi="Times New Roman" w:cs="Times New Roman"/>
              </w:rPr>
              <w:t xml:space="preserve">юллетеня нормативных правовых актов Бузыкановского муниципального образования «Официальные вести» по теме противопаводковых мероприятий 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6</w:t>
            </w:r>
            <w:r w:rsidRPr="007C2A9A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Благушка Л.В.</w:t>
            </w:r>
          </w:p>
          <w:p w:rsidR="0001569C" w:rsidRPr="007C2A9A" w:rsidRDefault="0001569C" w:rsidP="00F23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A9A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</w:tbl>
    <w:p w:rsidR="0001569C" w:rsidRPr="007C2A9A" w:rsidRDefault="0001569C" w:rsidP="000156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69C" w:rsidRPr="007C2A9A" w:rsidRDefault="0001569C" w:rsidP="0001569C">
      <w:pPr>
        <w:ind w:firstLine="709"/>
        <w:jc w:val="both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01569C" w:rsidRDefault="0001569C" w:rsidP="000156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01569C" w:rsidRDefault="0001569C" w:rsidP="0001569C">
      <w:pPr>
        <w:spacing w:after="0"/>
        <w:outlineLvl w:val="0"/>
        <w:rPr>
          <w:rFonts w:ascii="Times New Roman" w:hAnsi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/>
        </w:rPr>
      </w:pPr>
    </w:p>
    <w:p w:rsidR="0001569C" w:rsidRPr="00DA1364" w:rsidRDefault="0001569C" w:rsidP="0001569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69C" w:rsidRPr="00DA1364" w:rsidRDefault="0001569C" w:rsidP="0001569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Pr="00430777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30777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430777">
        <w:rPr>
          <w:rFonts w:ascii="Times New Roman" w:hAnsi="Times New Roman"/>
          <w:sz w:val="24"/>
          <w:szCs w:val="24"/>
        </w:rPr>
        <w:t>Бузыкановского</w:t>
      </w:r>
    </w:p>
    <w:p w:rsidR="0001569C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7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30777">
        <w:rPr>
          <w:rFonts w:ascii="Times New Roman" w:hAnsi="Times New Roman"/>
          <w:sz w:val="24"/>
          <w:szCs w:val="24"/>
        </w:rPr>
        <w:t xml:space="preserve">бразования </w:t>
      </w:r>
    </w:p>
    <w:p w:rsidR="0001569C" w:rsidRPr="00962482" w:rsidRDefault="0001569C" w:rsidP="00015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4CE4">
        <w:rPr>
          <w:rFonts w:ascii="Times New Roman" w:hAnsi="Times New Roman"/>
          <w:sz w:val="24"/>
          <w:szCs w:val="24"/>
          <w:u w:val="single"/>
        </w:rPr>
        <w:t>от</w:t>
      </w:r>
      <w:r w:rsidRPr="00724C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24CE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01569C" w:rsidRDefault="0001569C" w:rsidP="0001569C">
      <w:pPr>
        <w:pStyle w:val="17"/>
        <w:shd w:val="clear" w:color="auto" w:fill="auto"/>
        <w:tabs>
          <w:tab w:val="left" w:pos="950"/>
        </w:tabs>
        <w:suppressAutoHyphens w:val="0"/>
        <w:spacing w:before="0" w:line="240" w:lineRule="auto"/>
        <w:ind w:right="23"/>
        <w:rPr>
          <w:b/>
          <w:sz w:val="24"/>
          <w:szCs w:val="24"/>
        </w:rPr>
      </w:pP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82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482">
        <w:rPr>
          <w:rFonts w:ascii="Times New Roman" w:hAnsi="Times New Roman" w:cs="Times New Roman"/>
          <w:b/>
          <w:sz w:val="24"/>
          <w:szCs w:val="24"/>
        </w:rPr>
        <w:t xml:space="preserve">сил и средств для проведения мероприятий по предупреждению и ликвидации паводка   на территории </w:t>
      </w:r>
      <w:r w:rsidRPr="00962482">
        <w:rPr>
          <w:rFonts w:ascii="Times New Roman" w:hAnsi="Times New Roman"/>
          <w:b/>
          <w:sz w:val="24"/>
          <w:szCs w:val="24"/>
        </w:rPr>
        <w:t>Бузыкановского муниципального образования</w:t>
      </w:r>
    </w:p>
    <w:p w:rsidR="0001569C" w:rsidRDefault="0001569C" w:rsidP="0001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360"/>
        <w:gridCol w:w="1701"/>
        <w:gridCol w:w="1417"/>
        <w:gridCol w:w="2410"/>
      </w:tblGrid>
      <w:tr w:rsidR="0001569C" w:rsidRPr="00B11166" w:rsidTr="00F2341F">
        <w:trPr>
          <w:tblHeader/>
        </w:trPr>
        <w:tc>
          <w:tcPr>
            <w:tcW w:w="576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60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транспорта</w:t>
            </w:r>
          </w:p>
        </w:tc>
        <w:tc>
          <w:tcPr>
            <w:tcW w:w="1701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 xml:space="preserve"> а/транспорта</w:t>
            </w:r>
          </w:p>
        </w:tc>
        <w:tc>
          <w:tcPr>
            <w:tcW w:w="1417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 xml:space="preserve"> л/с</w:t>
            </w:r>
          </w:p>
        </w:tc>
        <w:tc>
          <w:tcPr>
            <w:tcW w:w="2410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E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выделяющей транспорт</w:t>
            </w:r>
          </w:p>
        </w:tc>
      </w:tr>
      <w:tr w:rsidR="0001569C" w:rsidRPr="00B11166" w:rsidTr="00F2341F">
        <w:trPr>
          <w:tblHeader/>
        </w:trPr>
        <w:tc>
          <w:tcPr>
            <w:tcW w:w="576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69C" w:rsidRPr="00B11166" w:rsidTr="00F2341F">
        <w:tc>
          <w:tcPr>
            <w:tcW w:w="576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 xml:space="preserve">  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отвалом</w:t>
            </w:r>
          </w:p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01569C" w:rsidRPr="001F3BDB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BDB">
              <w:rPr>
                <w:rFonts w:ascii="Times New Roman" w:hAnsi="Times New Roman" w:cs="Times New Roman"/>
                <w:sz w:val="24"/>
                <w:szCs w:val="24"/>
              </w:rPr>
              <w:t>МУП «Бузыкановское»</w:t>
            </w:r>
          </w:p>
        </w:tc>
      </w:tr>
      <w:tr w:rsidR="0001569C" w:rsidRPr="00B11166" w:rsidTr="00F2341F">
        <w:trPr>
          <w:trHeight w:val="621"/>
        </w:trPr>
        <w:tc>
          <w:tcPr>
            <w:tcW w:w="576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01569C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 xml:space="preserve">  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 - 12-21</w:t>
            </w:r>
          </w:p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-82 с тележкой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9C" w:rsidRPr="00B11166" w:rsidTr="00F2341F">
        <w:trPr>
          <w:trHeight w:val="939"/>
        </w:trPr>
        <w:tc>
          <w:tcPr>
            <w:tcW w:w="576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 «Газель» </w:t>
            </w:r>
          </w:p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1569C" w:rsidRPr="001F3BDB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BDB">
              <w:rPr>
                <w:rFonts w:ascii="Times New Roman" w:hAnsi="Times New Roman" w:cs="Times New Roman"/>
                <w:sz w:val="24"/>
                <w:szCs w:val="24"/>
              </w:rPr>
              <w:t xml:space="preserve">МКОУ Бузыкановская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01569C" w:rsidRPr="00B11166" w:rsidTr="00F2341F">
        <w:tc>
          <w:tcPr>
            <w:tcW w:w="576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390995   В 667 УМ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9C" w:rsidRPr="00B11166" w:rsidTr="00F2341F">
        <w:tc>
          <w:tcPr>
            <w:tcW w:w="576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Авторазливочная станция АРС-14 </w:t>
            </w:r>
            <w:r w:rsidRPr="008D4B9A">
              <w:rPr>
                <w:rFonts w:ascii="Times New Roman" w:hAnsi="Times New Roman" w:cs="Times New Roman"/>
                <w:sz w:val="24"/>
                <w:szCs w:val="24"/>
              </w:rPr>
              <w:t xml:space="preserve">(ЗИЛ- 131)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01569C" w:rsidRPr="00B11166" w:rsidTr="00F2341F">
        <w:tc>
          <w:tcPr>
            <w:tcW w:w="576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01569C" w:rsidRPr="008D4B9A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69C" w:rsidRPr="008D4B9A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569C" w:rsidRPr="008D4B9A" w:rsidRDefault="0001569C" w:rsidP="00F2341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569C" w:rsidRPr="00B11166" w:rsidRDefault="0001569C" w:rsidP="00F234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69C" w:rsidRDefault="0001569C" w:rsidP="00015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9C" w:rsidRPr="007C2A9A" w:rsidRDefault="0001569C" w:rsidP="0001569C">
      <w:pPr>
        <w:jc w:val="both"/>
        <w:rPr>
          <w:rFonts w:ascii="Times New Roman" w:hAnsi="Times New Roman" w:cs="Times New Roman"/>
        </w:rPr>
      </w:pPr>
    </w:p>
    <w:p w:rsidR="0001569C" w:rsidRDefault="0001569C" w:rsidP="0001569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01569C" w:rsidRDefault="0001569C" w:rsidP="000156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01569C" w:rsidRDefault="0001569C" w:rsidP="0001569C">
      <w:pPr>
        <w:spacing w:after="0"/>
        <w:outlineLvl w:val="0"/>
        <w:rPr>
          <w:rFonts w:ascii="Times New Roman" w:hAnsi="Times New Roman"/>
        </w:rPr>
      </w:pPr>
    </w:p>
    <w:p w:rsidR="0001569C" w:rsidRDefault="0001569C" w:rsidP="0001569C">
      <w:pPr>
        <w:spacing w:after="0"/>
        <w:outlineLvl w:val="0"/>
        <w:rPr>
          <w:rFonts w:ascii="Times New Roman" w:hAnsi="Times New Roman"/>
        </w:rPr>
      </w:pPr>
    </w:p>
    <w:p w:rsidR="0001569C" w:rsidRPr="00DA1364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Pr="00DA1364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Pr="00DA1364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Pr="00DA1364" w:rsidRDefault="0001569C" w:rsidP="0001569C">
      <w:pPr>
        <w:spacing w:after="0"/>
        <w:outlineLvl w:val="0"/>
        <w:rPr>
          <w:rFonts w:ascii="Times New Roman" w:hAnsi="Times New Roman" w:cs="Times New Roman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69C" w:rsidRDefault="0001569C" w:rsidP="0001569C">
      <w:pPr>
        <w:spacing w:after="0" w:line="240" w:lineRule="auto"/>
        <w:rPr>
          <w:rFonts w:ascii="Times New Roman" w:hAnsi="Times New Roman"/>
          <w:sz w:val="24"/>
          <w:szCs w:val="24"/>
        </w:rPr>
        <w:sectPr w:rsidR="0001569C" w:rsidSect="00684497">
          <w:footerReference w:type="even" r:id="rId5"/>
          <w:footerReference w:type="default" r:id="rId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569C" w:rsidRDefault="0001569C" w:rsidP="0001569C">
      <w:pPr>
        <w:rPr>
          <w:rFonts w:ascii="Times New Roman" w:hAnsi="Times New Roman" w:cs="Times New Roman"/>
          <w:sz w:val="24"/>
          <w:szCs w:val="24"/>
        </w:rPr>
      </w:pPr>
    </w:p>
    <w:p w:rsidR="00412AF5" w:rsidRPr="0001569C" w:rsidRDefault="00412AF5" w:rsidP="0001569C">
      <w:pPr>
        <w:rPr>
          <w:szCs w:val="24"/>
        </w:rPr>
      </w:pPr>
    </w:p>
    <w:sectPr w:rsidR="00412AF5" w:rsidRPr="0001569C" w:rsidSect="006844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05" w:rsidRDefault="0001569C" w:rsidP="005843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0305" w:rsidRDefault="0001569C" w:rsidP="005843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05" w:rsidRPr="00E0244A" w:rsidRDefault="0001569C" w:rsidP="00584382">
    <w:pPr>
      <w:pStyle w:val="a6"/>
      <w:framePr w:wrap="around" w:vAnchor="text" w:hAnchor="margin" w:xAlign="right" w:y="1"/>
      <w:rPr>
        <w:rStyle w:val="a8"/>
        <w:lang w:val="en-US"/>
      </w:rPr>
    </w:pPr>
  </w:p>
  <w:p w:rsidR="00B70305" w:rsidRDefault="0001569C" w:rsidP="00584382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056"/>
    <w:multiLevelType w:val="hybridMultilevel"/>
    <w:tmpl w:val="7BFE4F56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2525"/>
    <w:multiLevelType w:val="hybridMultilevel"/>
    <w:tmpl w:val="7FC4219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7C5D"/>
    <w:multiLevelType w:val="hybridMultilevel"/>
    <w:tmpl w:val="81A06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E27D3"/>
    <w:multiLevelType w:val="hybridMultilevel"/>
    <w:tmpl w:val="FD9E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A4E4D"/>
    <w:multiLevelType w:val="hybridMultilevel"/>
    <w:tmpl w:val="4B9C2834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1540C"/>
    <w:multiLevelType w:val="hybridMultilevel"/>
    <w:tmpl w:val="E88E11E4"/>
    <w:lvl w:ilvl="0" w:tplc="20B6319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150A"/>
    <w:rsid w:val="0001569C"/>
    <w:rsid w:val="00412AF5"/>
    <w:rsid w:val="006E22F9"/>
    <w:rsid w:val="00A4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150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41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1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1569C"/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nhideWhenUsed/>
    <w:rsid w:val="0001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1569C"/>
  </w:style>
  <w:style w:type="character" w:styleId="a8">
    <w:name w:val="page number"/>
    <w:basedOn w:val="a0"/>
    <w:rsid w:val="0001569C"/>
  </w:style>
  <w:style w:type="paragraph" w:customStyle="1" w:styleId="17">
    <w:name w:val="Основной текст17"/>
    <w:basedOn w:val="a"/>
    <w:uiPriority w:val="99"/>
    <w:rsid w:val="0001569C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2">
    <w:name w:val="Без интервала2"/>
    <w:link w:val="NoSpacing"/>
    <w:qFormat/>
    <w:rsid w:val="0001569C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"/>
    <w:rsid w:val="0001569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1569C"/>
    <w:rPr>
      <w:rFonts w:ascii="Calibri" w:eastAsia="Times New Roman" w:hAnsi="Calibri" w:cs="Times New Roman"/>
    </w:rPr>
  </w:style>
  <w:style w:type="paragraph" w:customStyle="1" w:styleId="msotitle3">
    <w:name w:val="msotitle3"/>
    <w:rsid w:val="0001569C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2712</Words>
  <Characters>15464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2016-03-23T02:00:00Z</dcterms:created>
  <dcterms:modified xsi:type="dcterms:W3CDTF">2016-03-23T02:03:00Z</dcterms:modified>
</cp:coreProperties>
</file>