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BA" w:rsidRPr="00A17565" w:rsidRDefault="00B454BA" w:rsidP="00B454BA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65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17565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A1756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17565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A17565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B454BA" w:rsidRPr="00A17565" w:rsidRDefault="00B454BA" w:rsidP="00B454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7565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454BA" w:rsidRPr="00A17565" w:rsidRDefault="00B454BA" w:rsidP="00B454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7565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B454BA" w:rsidRPr="00A17565" w:rsidRDefault="00B454BA" w:rsidP="00B45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65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B454BA" w:rsidRPr="00A17565" w:rsidRDefault="00B454BA" w:rsidP="00B45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565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B454BA" w:rsidRPr="00A17565" w:rsidRDefault="00B454BA" w:rsidP="00B454BA">
      <w:pPr>
        <w:tabs>
          <w:tab w:val="left" w:pos="35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4BA" w:rsidRPr="00A17565" w:rsidRDefault="00B454BA" w:rsidP="00B454B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756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54BA" w:rsidRPr="00A17565" w:rsidRDefault="00B454BA" w:rsidP="00B45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B454BA" w:rsidRPr="00A17565" w:rsidTr="00C027F7">
        <w:trPr>
          <w:trHeight w:val="669"/>
        </w:trPr>
        <w:tc>
          <w:tcPr>
            <w:tcW w:w="981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454BA" w:rsidRPr="00A17565" w:rsidRDefault="00B454BA" w:rsidP="00C027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54BA" w:rsidRPr="00A17565" w:rsidRDefault="00B454BA" w:rsidP="00C027F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565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A17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мая   2014 года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A175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</w:tbl>
    <w:p w:rsidR="00B454BA" w:rsidRDefault="00B454BA" w:rsidP="00B45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00"/>
      </w:tblPr>
      <w:tblGrid>
        <w:gridCol w:w="5778"/>
      </w:tblGrid>
      <w:tr w:rsidR="00B454BA" w:rsidRPr="001A1445" w:rsidTr="00C027F7">
        <w:trPr>
          <w:trHeight w:val="540"/>
        </w:trPr>
        <w:tc>
          <w:tcPr>
            <w:tcW w:w="5778" w:type="dxa"/>
            <w:shd w:val="clear" w:color="auto" w:fill="auto"/>
          </w:tcPr>
          <w:p w:rsidR="00B454BA" w:rsidRPr="001A1445" w:rsidRDefault="00B454BA" w:rsidP="00C0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нормативов финансовых затрат </w:t>
            </w:r>
          </w:p>
          <w:p w:rsidR="00B454BA" w:rsidRDefault="00B454BA" w:rsidP="00C0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hAnsi="Times New Roman" w:cs="Times New Roman"/>
                <w:sz w:val="24"/>
                <w:szCs w:val="24"/>
              </w:rPr>
              <w:t xml:space="preserve">на капитальный ремонт, ремонт и содержание автомобильных дорог местного значения Бузыкановского муниципального образования </w:t>
            </w:r>
          </w:p>
          <w:p w:rsidR="00B454BA" w:rsidRDefault="00B454BA" w:rsidP="00C0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hAnsi="Times New Roman" w:cs="Times New Roman"/>
                <w:sz w:val="24"/>
                <w:szCs w:val="24"/>
              </w:rPr>
              <w:t xml:space="preserve">и правил расчета размера ассигнований бюджета Бузыкановского муниципального образования </w:t>
            </w:r>
          </w:p>
          <w:p w:rsidR="00B454BA" w:rsidRPr="001A1445" w:rsidRDefault="00B454BA" w:rsidP="00C027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hAnsi="Times New Roman" w:cs="Times New Roman"/>
                <w:sz w:val="24"/>
                <w:szCs w:val="24"/>
              </w:rPr>
              <w:t>на указанные цели</w:t>
            </w:r>
          </w:p>
        </w:tc>
      </w:tr>
    </w:tbl>
    <w:p w:rsidR="00B454BA" w:rsidRPr="001A1445" w:rsidRDefault="00B454BA" w:rsidP="00B454BA">
      <w:pPr>
        <w:pStyle w:val="ConsPlusNormal"/>
        <w:ind w:firstLine="540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4BA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4BA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4BA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4BA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4BA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4BA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.10.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>2003г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.11.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>2007г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№ 257-ФЗ «Об автомобильных дорогах и о дорожной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>от 23</w:t>
      </w:r>
      <w:r>
        <w:rPr>
          <w:rFonts w:ascii="Times New Roman" w:eastAsia="Times New Roman" w:hAnsi="Times New Roman" w:cs="Times New Roman"/>
          <w:sz w:val="24"/>
          <w:szCs w:val="24"/>
        </w:rPr>
        <w:t>.08.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>2007г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№ 539 «О нормативах денежных затрат на содержание и ремонт автомобильных дорог федерального значения и правилах его расчета», руководствуясь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ст.ст.23,38,46 Устава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:rsidR="00B454BA" w:rsidRPr="001A1445" w:rsidRDefault="00B454BA" w:rsidP="00B454BA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Pr="00BB2312" w:rsidRDefault="00B454BA" w:rsidP="00B454BA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B231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B2312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B454BA" w:rsidRPr="001A1445" w:rsidRDefault="00B454BA" w:rsidP="00B454BA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1. Установить нормативы финансовых затрат на капитальный ремонт, ремонт и содержание автомобильных дорог местного 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(в ценах 20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года) в следующем размере: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>489,7 тыс. руб./км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</w:rPr>
        <w:t>а содержание;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>2887,3 тыс. руб./км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</w:rPr>
        <w:t>а ремонт;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>9125,3 тыс. руб./км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</w:rPr>
        <w:t>а капитальный ремонт.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2. Утвердить прилагаемые Правила расчета размера ассигнований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капитальный ремонт, ремонт и содержание автомобильных дорог местного 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для определения размера ассигнований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капитальный ремонт, ремонт и содержание автомобильных дорог местного 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(далее – Правила).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>3. Определить, что: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>1) Правила применяются с 1 января 2014 года и на последующие годы;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2) расчетный размер ассигнований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капитальный ремонт, ремонт и содержание автомобильных дорог местного 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применяется с учетом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поправочных коэффициентов исходя из бюджетной обеспеченности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 поэтапным переходом начиная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с 2014 года на стопроцентное нормативное финансирование;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3) поправочные коэффициенты перехода на нормативное обеспечение финансовыми средствами на капитальный ремонт, ремонт и содержание автомобильных дорог местного 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уточняются ежегодно в соответствии с бюджетом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4. Опубликовать настоящее постановление с приложением в </w:t>
      </w:r>
      <w:r w:rsidRPr="00BC24E4">
        <w:rPr>
          <w:rFonts w:ascii="Times New Roman" w:hAnsi="Times New Roman"/>
          <w:sz w:val="24"/>
          <w:szCs w:val="24"/>
        </w:rPr>
        <w:t>Бюллетене нормативных правовых актов Бузыкановского муниципального образования «Официальные вести»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Бузыкановского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:rsidR="00B454BA" w:rsidRPr="001A1445" w:rsidRDefault="00B454BA" w:rsidP="00B454BA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454BA" w:rsidRPr="001A1445" w:rsidRDefault="00B454BA" w:rsidP="00B454BA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4BA" w:rsidRPr="00560540" w:rsidRDefault="00B454BA" w:rsidP="00B454BA">
      <w:pPr>
        <w:pStyle w:val="a3"/>
        <w:widowControl w:val="0"/>
        <w:shd w:val="clear" w:color="auto" w:fill="FFFFFF"/>
        <w:autoSpaceDE w:val="0"/>
        <w:autoSpaceDN w:val="0"/>
        <w:adjustRightInd w:val="0"/>
      </w:pPr>
    </w:p>
    <w:tbl>
      <w:tblPr>
        <w:tblW w:w="0" w:type="auto"/>
        <w:tblInd w:w="108" w:type="dxa"/>
        <w:tblLook w:val="0000"/>
      </w:tblPr>
      <w:tblGrid>
        <w:gridCol w:w="6280"/>
        <w:gridCol w:w="3183"/>
      </w:tblGrid>
      <w:tr w:rsidR="00B454BA" w:rsidRPr="00560540" w:rsidTr="00C027F7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BA" w:rsidRDefault="00B454BA" w:rsidP="00C027F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 xml:space="preserve">Глава Бузыкановского </w:t>
            </w:r>
          </w:p>
          <w:p w:rsidR="00B454BA" w:rsidRPr="00560540" w:rsidRDefault="00B454BA" w:rsidP="00C027F7">
            <w:pPr>
              <w:pStyle w:val="a5"/>
              <w:rPr>
                <w:rFonts w:ascii="Times New Roman" w:eastAsiaTheme="minorEastAsia" w:hAnsi="Times New Roman" w:cs="Times New Roman"/>
              </w:rPr>
            </w:pPr>
            <w:r w:rsidRPr="00560540">
              <w:rPr>
                <w:rFonts w:ascii="Times New Roman" w:eastAsiaTheme="minorEastAsia" w:hAnsi="Times New Roman" w:cs="Times New Roman"/>
              </w:rPr>
              <w:t>муниципального образования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4BA" w:rsidRPr="000479C3" w:rsidRDefault="00B454BA" w:rsidP="00C02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54BA" w:rsidRPr="00560540" w:rsidRDefault="00B454BA" w:rsidP="00C027F7">
            <w:pPr>
              <w:pStyle w:val="a4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П.М.Кулаков</w:t>
            </w:r>
          </w:p>
        </w:tc>
      </w:tr>
    </w:tbl>
    <w:p w:rsidR="00B454BA" w:rsidRDefault="00B454BA" w:rsidP="00B454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54BA" w:rsidRDefault="00B454BA" w:rsidP="00B454B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454BA" w:rsidRPr="001A1445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right"/>
        <w:tblInd w:w="108" w:type="dxa"/>
        <w:tblLook w:val="0000"/>
      </w:tblPr>
      <w:tblGrid>
        <w:gridCol w:w="3685"/>
      </w:tblGrid>
      <w:tr w:rsidR="00B454BA" w:rsidRPr="001A1445" w:rsidTr="00C027F7">
        <w:trPr>
          <w:trHeight w:val="1438"/>
          <w:jc w:val="right"/>
        </w:trPr>
        <w:tc>
          <w:tcPr>
            <w:tcW w:w="3685" w:type="dxa"/>
          </w:tcPr>
          <w:p w:rsidR="00B454BA" w:rsidRPr="003801BD" w:rsidRDefault="00B454BA" w:rsidP="00C027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Утверждено </w:t>
            </w:r>
          </w:p>
          <w:p w:rsidR="00B454BA" w:rsidRDefault="00B454BA" w:rsidP="00C027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</w:p>
          <w:p w:rsidR="00B454BA" w:rsidRPr="003801BD" w:rsidRDefault="00B454BA" w:rsidP="00C027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Бузыкановского муниципального образования </w:t>
            </w:r>
          </w:p>
          <w:p w:rsidR="00B454BA" w:rsidRPr="003801BD" w:rsidRDefault="00B454BA" w:rsidP="00C027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01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«29» мая 2014 г.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31</w:t>
            </w:r>
          </w:p>
        </w:tc>
      </w:tr>
    </w:tbl>
    <w:p w:rsidR="00B454BA" w:rsidRPr="001A1445" w:rsidRDefault="00B454BA" w:rsidP="00B454B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b/>
          <w:sz w:val="24"/>
          <w:szCs w:val="24"/>
        </w:rPr>
        <w:t>ПРАВИЛА</w:t>
      </w:r>
    </w:p>
    <w:p w:rsidR="00B454BA" w:rsidRDefault="00B454BA" w:rsidP="00B45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b/>
          <w:sz w:val="24"/>
          <w:szCs w:val="24"/>
        </w:rPr>
        <w:t xml:space="preserve">РАСЧЕТА РАЗМЕРА АССИГНОВАНИЙ БЮДЖЕТА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НА КАПИТАЛЬНЫЙ РЕМОНТ, </w:t>
      </w:r>
    </w:p>
    <w:p w:rsidR="00B454BA" w:rsidRPr="001A1445" w:rsidRDefault="00B454BA" w:rsidP="00B45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b/>
          <w:sz w:val="24"/>
          <w:szCs w:val="24"/>
        </w:rPr>
        <w:t xml:space="preserve">РЕМОНТ И СОДЕРЖАНИЕ АВТОМОБИЛЬНЫХ ДОРОГ МЕСТНОГО ЗНАЧЕНИЯ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БУЗЫКАНОВСКОГО </w:t>
      </w:r>
      <w:r w:rsidRPr="001A144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:rsidR="00B454BA" w:rsidRPr="001A1445" w:rsidRDefault="00B454BA" w:rsidP="00B45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1. Настоящие Правила расчета размера ассигнований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капитальный ремонт, ремонт и содержание автомобильных дорог местного 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(далее – автомобильные дороги) применяются для определения размера ассигнований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капитальный ремонт, ремонт и содержание автомобильных дорог.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>2. В зависимости от категории автомобильной дороги и индекса-дефлятора на соответствующий год применительно к каждой автомобильной дороге определяются приведенные нормативы финансовых затрат на капитальный ремонт, ремонт и содержание автомобильных дорог, рассчитываемые по формуле:</w:t>
      </w:r>
    </w:p>
    <w:p w:rsidR="00B454BA" w:rsidRPr="003801BD" w:rsidRDefault="00B454BA" w:rsidP="00B45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прив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= Н x </w:t>
      </w: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деф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x </w:t>
      </w: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кат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.,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прив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>– приведенные нормативы финансовых затрат на капитальный ремонт, ремонт и содержание автомобильных дорог;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Н – установленный норматив финансовых затрат на капитальный ремонт, ремонт и содержание автомобильных дорог, утвержденный Постановлением администрации Иркутской области от 25.03.2008г. №58-па «Об утверждении нормативов финансовых затрат на капитальный ремонт, и содержание автомобильных дорог регионального и межмуниципального значения и правила расчета ассигнований областного бюджета на капитальный ремонт, ремонт, содержание автомобильных дорог регионального или межмуниципального значения» и составляющий:</w:t>
      </w:r>
      <w:proofErr w:type="gramEnd"/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>465,0 тыс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</w:rPr>
        <w:t>ублей/км – на содержание автомобильных дорог;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>2742,0 тыс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</w:rPr>
        <w:t>ублей/км – на ремонт автомобильных дорог;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>8666,0 тыс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</w:rPr>
        <w:t>ублей/км – на капитальный ремонт автомобильных дорог;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деф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– индекс-дефлятор инвестиций в основной капитал за счет всех источников финансирования в части капитального ремонта и 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ремонта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 или индекс потребительских цен в части содержания автомобильных дорог на год планирования (при расчете на период более одного года – произведение индексов-дефляторов на соответствующие годы), разработанные Министерством экономического развития и торговли Российской Федерации для прогноза социально-экономического развития и учитываемые при формировании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соответствующий финансовый год;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кат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– коэффициент, учитывающий дифференциацию стоимости работ по содержанию и ремонту автомобильных дорог по соответствующим категориям согласно </w:t>
      </w:r>
      <w:r w:rsidRPr="001A1445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Таблице 1.</w:t>
      </w:r>
    </w:p>
    <w:p w:rsidR="00B454BA" w:rsidRPr="001A1445" w:rsidRDefault="00B454BA" w:rsidP="00B45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64"/>
      <w:bookmarkEnd w:id="0"/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454BA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66"/>
      <w:bookmarkEnd w:id="1"/>
      <w:r w:rsidRPr="001A1445">
        <w:rPr>
          <w:rFonts w:ascii="Times New Roman" w:eastAsia="Times New Roman" w:hAnsi="Times New Roman" w:cs="Times New Roman"/>
          <w:sz w:val="24"/>
          <w:szCs w:val="24"/>
        </w:rPr>
        <w:t>КОЭФФИЦИЕНТЫ, УЧИТЫВАЮЩИЕ ДИФФЕРЕНЦИАЦИЮ СТОИМОСТИ РАБОТ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>ПО КАПИТАЛЬНОМУ РЕМОНТУ, РЕМОНТУ И СОДЕРЖАНИЮ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>АВТОМОБИЛЬНЫХ ДОРОГ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1440"/>
        <w:gridCol w:w="960"/>
        <w:gridCol w:w="2123"/>
      </w:tblGrid>
      <w:tr w:rsidR="00B454BA" w:rsidRPr="001A1445" w:rsidTr="00C027F7">
        <w:trPr>
          <w:trHeight w:val="400"/>
          <w:tblCellSpacing w:w="5" w:type="nil"/>
        </w:trPr>
        <w:tc>
          <w:tcPr>
            <w:tcW w:w="5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дорог и улиц</w:t>
            </w:r>
          </w:p>
        </w:tc>
        <w:tc>
          <w:tcPr>
            <w:tcW w:w="45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88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</w:t>
            </w:r>
          </w:p>
        </w:tc>
      </w:tr>
      <w:tr w:rsidR="00B454BA" w:rsidRPr="001A1445" w:rsidTr="00C027F7">
        <w:trPr>
          <w:trHeight w:val="400"/>
          <w:tblCellSpacing w:w="5" w:type="nil"/>
        </w:trPr>
        <w:tc>
          <w:tcPr>
            <w:tcW w:w="5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</w:t>
            </w:r>
          </w:p>
          <w:p w:rsidR="00B454BA" w:rsidRPr="001A1445" w:rsidRDefault="00B454BA" w:rsidP="00C027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</w:p>
        </w:tc>
      </w:tr>
      <w:tr w:rsidR="00B454BA" w:rsidRPr="001A1445" w:rsidTr="00C027F7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1,09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1,07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1,14</w:t>
            </w:r>
          </w:p>
        </w:tc>
      </w:tr>
      <w:tr w:rsidR="00B454BA" w:rsidRPr="001A1445" w:rsidTr="00C027F7">
        <w:trPr>
          <w:tblCellSpacing w:w="5" w:type="nil"/>
        </w:trPr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пешеходные улицы и дороги, проезды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Категории дорог и улиц определяются в соответствии со СП 42.13330.2011 Свод правил. «Градостроительство. Планировка городских и сельских поселений». Актуализированная редакция СНиП 2.07.01-89*, 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утвержденных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приказом </w:t>
      </w: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Минрегиона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28 декабря 2010 года № 820.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3. Определение размера ассигнований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капитальный ремонт и ремонт автомобильных дорог осуществляется по формулам:</w:t>
      </w:r>
    </w:p>
    <w:p w:rsidR="00B454BA" w:rsidRPr="001A1445" w:rsidRDefault="00B454BA" w:rsidP="00B45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кап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рем.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прив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кап. рем.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кап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рем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кап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рем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азмер ассигнований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капитальный ремонт автомобильных дорог каждой категории (тыс. руб.);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прив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кап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ем.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>– приведенный норматив финансовых затрат на капитальный ремонт автомобильных дорог каждой категории (тыс. руб./км.);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кап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рем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</w:rPr>
        <w:t>асчетная протяженность автомобильных дорог каждой категории, подлежащих капитальному ремонту на год планирования (км.).</w:t>
      </w:r>
    </w:p>
    <w:p w:rsidR="00B454BA" w:rsidRPr="001A1445" w:rsidRDefault="00B454BA" w:rsidP="00B45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прив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рем.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proofErr w:type="spellStart"/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– размер ассигнований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ремонт автомобильных дорог каждой категории (тыс. руб.);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прив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рем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</w:rPr>
        <w:t>риведенный норматив финансовых затрат на ремонт автомобильных дорог каждой категории (тыс. руб./км.);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>– расчетная протяженность автомобильных дорог каждой категории, подлежащих ремонту на год планирования (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Общая потребность в ассигнованиях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капитальный ремонт и ремонт автомобильных дорог определяется как сумма ассигнований на капитальный ремонт и ремонт по всем категориям автомобильных дорог.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4. Расчет размера ассигнований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содержание автомобильных дорог осуществляется по формуле:</w:t>
      </w:r>
    </w:p>
    <w:p w:rsidR="00B454BA" w:rsidRPr="001A1445" w:rsidRDefault="00B454BA" w:rsidP="00B45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сод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прив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сод.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>x L,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сод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– размер ассигнований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содержание автомобильных дорог каждой категории (тыс. руб.);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прив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сод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</w:rPr>
        <w:t>риведенный норматив финансовых затрат на содержание автомобильных дорог каждой категории (тыс. руб./км.);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>L – протяженность автомобильных дорог каждой категории на 1 января года, предшествующего планируемому периоду (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км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</w:rPr>
        <w:t>.).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Общая потребность в ассигнованиях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содержание автомобильных дорог определяется как сумма ассигнований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содержание автомобильных дорог по всем категориям автомобильных дорог.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5. Протяженность автомобильных дорог каждой категории принимается в соответствии с перечнем автомобильных дорог местного значения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образования, утвержденным 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по состоянию на 1 января года, предшествующего планируемому периоду.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>6. Расчетная протяженность автомобильных дорог каждой категории, подлежащих капитальному ремонту на год планирования (</w:t>
      </w:r>
      <w:proofErr w:type="spellStart"/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кап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рем.),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>определяется по формуле:</w:t>
      </w:r>
    </w:p>
    <w:p w:rsidR="00B454BA" w:rsidRPr="001A1445" w:rsidRDefault="00B454BA" w:rsidP="00B45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кап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рем.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= L / </w:t>
      </w:r>
      <w:proofErr w:type="spellStart"/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кап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рем.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рек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кап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рем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ормативный межремонтный срок капитального ремонта автомобильных дорог каждой категории согласно </w:t>
      </w:r>
      <w:r w:rsidRPr="001A1445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Таблице 2;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рек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>– протяженность автомобильных дорог соответствующей категории, намеченных к реконструкции на год планирования (км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</w:rPr>
        <w:t>од).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>7. Расчетная протяженность автомобильных дорог соответствующей категории, подлежащих ремонту на год планирования (</w:t>
      </w:r>
      <w:proofErr w:type="spellStart"/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>), определяется по формуле:</w:t>
      </w:r>
    </w:p>
    <w:p w:rsidR="00B454BA" w:rsidRPr="001A1445" w:rsidRDefault="00B454BA" w:rsidP="00B45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= L / </w:t>
      </w:r>
      <w:proofErr w:type="spellStart"/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рек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кап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. рем.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>),</w:t>
      </w:r>
      <w:proofErr w:type="gramEnd"/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где </w:t>
      </w:r>
      <w:proofErr w:type="spellStart"/>
      <w:proofErr w:type="gramStart"/>
      <w:r w:rsidRPr="001A1445"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– нормативный межремонтный срок ремонта автомобильных дорог каждой категории согласно </w:t>
      </w:r>
      <w:r w:rsidRPr="001A1445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Таблице 2.</w:t>
      </w:r>
    </w:p>
    <w:p w:rsidR="00B454BA" w:rsidRPr="001A1445" w:rsidRDefault="00B454BA" w:rsidP="00B454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26"/>
      <w:bookmarkEnd w:id="2"/>
      <w:r w:rsidRPr="001A1445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B454BA" w:rsidRPr="001A1445" w:rsidRDefault="00B454BA" w:rsidP="00B45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>НОРМАТИВНЫЕ МЕЖРЕМОНТНЫЕ СРОКИ КАПИТАЛЬНОГО РЕМОНТА,</w:t>
      </w:r>
    </w:p>
    <w:p w:rsidR="00B454BA" w:rsidRPr="001A1445" w:rsidRDefault="00B454BA" w:rsidP="00B45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>РЕМОНТА АВТОМОБИЛЬНЫХ ДОРОГ КАЖДОЙ КАТЕГОРИИ</w:t>
      </w:r>
    </w:p>
    <w:p w:rsidR="00B454BA" w:rsidRPr="001A1445" w:rsidRDefault="00B454BA" w:rsidP="00B45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0"/>
        <w:gridCol w:w="1080"/>
        <w:gridCol w:w="3323"/>
      </w:tblGrid>
      <w:tr w:rsidR="00B454BA" w:rsidRPr="001A1445" w:rsidTr="00C027F7">
        <w:trPr>
          <w:trHeight w:val="600"/>
          <w:tblCellSpacing w:w="5" w:type="nil"/>
        </w:trPr>
        <w:tc>
          <w:tcPr>
            <w:tcW w:w="5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дорог и улиц</w:t>
            </w:r>
          </w:p>
        </w:tc>
        <w:tc>
          <w:tcPr>
            <w:tcW w:w="44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выполнения</w:t>
            </w:r>
          </w:p>
          <w:p w:rsidR="00B454BA" w:rsidRPr="001A1445" w:rsidRDefault="00B454BA" w:rsidP="00C0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</w:p>
        </w:tc>
      </w:tr>
      <w:tr w:rsidR="00B454BA" w:rsidRPr="001A1445" w:rsidTr="00C027F7">
        <w:trPr>
          <w:trHeight w:val="400"/>
          <w:tblCellSpacing w:w="5" w:type="nil"/>
        </w:trPr>
        <w:tc>
          <w:tcPr>
            <w:tcW w:w="5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Ремонт,</w:t>
            </w:r>
          </w:p>
          <w:p w:rsidR="00B454BA" w:rsidRPr="001A1445" w:rsidRDefault="00B454BA" w:rsidP="00C0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3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ремонт,</w:t>
            </w:r>
          </w:p>
          <w:p w:rsidR="00B454BA" w:rsidRPr="001A1445" w:rsidRDefault="00B454BA" w:rsidP="00C0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(лет)</w:t>
            </w:r>
          </w:p>
        </w:tc>
      </w:tr>
      <w:tr w:rsidR="00B454BA" w:rsidRPr="001A1445" w:rsidTr="00C027F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улицы и дороги местного значения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54BA" w:rsidRPr="001A1445" w:rsidTr="00C027F7">
        <w:trPr>
          <w:tblCellSpacing w:w="5" w:type="nil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пешеходные улицы и дороги, проезды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54BA" w:rsidRPr="001A1445" w:rsidRDefault="00B454BA" w:rsidP="00C0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144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454BA" w:rsidRPr="001A1445" w:rsidRDefault="00B454BA" w:rsidP="00B45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8. Суммарная годовая потребность в ассигнованиях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 для выполнения комплекса дорожных работ на автомобильных дорогах определяется по формуле:</w:t>
      </w:r>
    </w:p>
    <w:p w:rsidR="00B454BA" w:rsidRPr="001A1445" w:rsidRDefault="00B454BA" w:rsidP="00B45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норм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рем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кап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рем.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сод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норм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>– сумма годовой потребности в финансировании всех видов работ по всем категориям дорог.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9. Расчетный размер ассигнований бюджета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на капитальный ремонт, ремонт и содержание автомобильных дорог определяется с учетом поправочных коэффициентов исходя из бюджетной обеспеченности </w:t>
      </w:r>
      <w:r>
        <w:rPr>
          <w:rFonts w:ascii="Times New Roman" w:eastAsia="Times New Roman" w:hAnsi="Times New Roman" w:cs="Times New Roman"/>
          <w:sz w:val="24"/>
          <w:szCs w:val="24"/>
        </w:rPr>
        <w:t>Бузыкановского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по следующей формуле.</w:t>
      </w:r>
    </w:p>
    <w:p w:rsidR="00B454BA" w:rsidRPr="001A1445" w:rsidRDefault="00B454BA" w:rsidP="00B45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расч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норм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.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x </w:t>
      </w: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</w:rPr>
        <w:t>.,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1445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B454BA" w:rsidRPr="001A1445" w:rsidRDefault="00B454BA" w:rsidP="00B454BA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A144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A1445">
        <w:rPr>
          <w:rFonts w:ascii="Times New Roman" w:eastAsia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1A1445">
        <w:rPr>
          <w:rFonts w:ascii="Times New Roman" w:eastAsia="Times New Roman" w:hAnsi="Times New Roman" w:cs="Times New Roman"/>
          <w:sz w:val="24"/>
          <w:szCs w:val="24"/>
        </w:rPr>
        <w:t xml:space="preserve"> – поправочный коэффициент, рассчитываемый исходя из бюджетной обеспеченности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Бузыкановского </w:t>
      </w:r>
      <w:r w:rsidRPr="001A144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образования.</w:t>
      </w:r>
    </w:p>
    <w:p w:rsidR="00B454BA" w:rsidRDefault="00B454BA" w:rsidP="00B454BA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454BA" w:rsidRDefault="00B454BA" w:rsidP="00B454BA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B454BA" w:rsidSect="00F9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37DE"/>
    <w:multiLevelType w:val="multilevel"/>
    <w:tmpl w:val="ECD2D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0B24D6"/>
    <w:multiLevelType w:val="hybridMultilevel"/>
    <w:tmpl w:val="CA7CB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32B7D"/>
    <w:multiLevelType w:val="hybridMultilevel"/>
    <w:tmpl w:val="30CC4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4BA"/>
    <w:rsid w:val="00B454BA"/>
    <w:rsid w:val="00C03036"/>
    <w:rsid w:val="00F9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4B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B45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B454BA"/>
    <w:rPr>
      <w:rFonts w:ascii="Arial" w:eastAsia="Times New Roman" w:hAnsi="Arial" w:cs="Arial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B454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45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B454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1621</Words>
  <Characters>9246</Characters>
  <Application>Microsoft Office Word</Application>
  <DocSecurity>0</DocSecurity>
  <Lines>77</Lines>
  <Paragraphs>21</Paragraphs>
  <ScaleCrop>false</ScaleCrop>
  <Company>Microsoft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Егоровна</cp:lastModifiedBy>
  <cp:revision>3</cp:revision>
  <dcterms:created xsi:type="dcterms:W3CDTF">2014-10-16T02:09:00Z</dcterms:created>
  <dcterms:modified xsi:type="dcterms:W3CDTF">2016-05-04T08:25:00Z</dcterms:modified>
</cp:coreProperties>
</file>