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6D" w:rsidRPr="004E62E9" w:rsidRDefault="00705C6D" w:rsidP="00705C6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E62E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E62E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E62E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E62E9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705C6D" w:rsidRPr="004E62E9" w:rsidRDefault="00705C6D" w:rsidP="00705C6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05C6D" w:rsidRPr="004E62E9" w:rsidRDefault="00705C6D" w:rsidP="00705C6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05C6D" w:rsidRPr="004E62E9" w:rsidRDefault="00705C6D" w:rsidP="00705C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05C6D" w:rsidRPr="004E62E9" w:rsidRDefault="00705C6D" w:rsidP="00705C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05C6D" w:rsidRPr="004E62E9" w:rsidRDefault="00705C6D" w:rsidP="00705C6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96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706"/>
        <w:gridCol w:w="18"/>
      </w:tblGrid>
      <w:tr w:rsidR="00705C6D" w:rsidRPr="004E62E9" w:rsidTr="00705C6D">
        <w:trPr>
          <w:gridAfter w:val="1"/>
          <w:wAfter w:w="18" w:type="dxa"/>
          <w:trHeight w:val="273"/>
        </w:trPr>
        <w:tc>
          <w:tcPr>
            <w:tcW w:w="977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5C6D" w:rsidRPr="004E62E9" w:rsidRDefault="00705C6D" w:rsidP="000721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2E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E62E9">
              <w:rPr>
                <w:rFonts w:ascii="Times New Roman" w:hAnsi="Times New Roman" w:cs="Times New Roman"/>
                <w:b/>
                <w:sz w:val="28"/>
                <w:szCs w:val="28"/>
              </w:rPr>
              <w:t>»   ноября  2015 года                                                                             №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5C6D" w:rsidRPr="002A72BA" w:rsidTr="00705C6D">
        <w:tblPrEx>
          <w:tblBorders>
            <w:top w:val="none" w:sz="0" w:space="0" w:color="auto"/>
          </w:tblBorders>
          <w:tblLook w:val="0000"/>
        </w:tblPrEx>
        <w:trPr>
          <w:gridBefore w:val="1"/>
          <w:wBefore w:w="72" w:type="dxa"/>
          <w:trHeight w:val="281"/>
        </w:trPr>
        <w:tc>
          <w:tcPr>
            <w:tcW w:w="9724" w:type="dxa"/>
            <w:gridSpan w:val="2"/>
          </w:tcPr>
          <w:p w:rsidR="00705C6D" w:rsidRPr="00705C6D" w:rsidRDefault="00705C6D" w:rsidP="000721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отражения в бюджетном учете операций с объектами нефинансовых активов имущества казны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Бузыкановского </w:t>
            </w:r>
            <w:r w:rsidRPr="00E42DA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</w:tc>
      </w:tr>
    </w:tbl>
    <w:p w:rsidR="00705C6D" w:rsidRDefault="00705C6D" w:rsidP="00705C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05C6D" w:rsidRDefault="00705C6D" w:rsidP="00705C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DAD">
        <w:rPr>
          <w:rFonts w:ascii="Times New Roman" w:hAnsi="Times New Roman" w:cs="Times New Roman"/>
          <w:sz w:val="24"/>
          <w:szCs w:val="24"/>
        </w:rPr>
        <w:t>В соответствии с пунктами 95, 145 Приказа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    ст.ст. 6, 23, 46 Устава Бузыкановского муниципального образования, администрация Бузыкановского муниципального образования</w:t>
      </w:r>
      <w:proofErr w:type="gramEnd"/>
    </w:p>
    <w:p w:rsidR="00705C6D" w:rsidRPr="002A72BA" w:rsidRDefault="00705C6D" w:rsidP="00705C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0"/>
          <w:szCs w:val="24"/>
        </w:rPr>
      </w:pPr>
    </w:p>
    <w:p w:rsidR="00705C6D" w:rsidRDefault="00705C6D" w:rsidP="00705C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05C6D" w:rsidRPr="006B53D7" w:rsidRDefault="00705C6D" w:rsidP="00705C6D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53D7">
        <w:rPr>
          <w:rFonts w:ascii="Times New Roman" w:hAnsi="Times New Roman"/>
          <w:sz w:val="24"/>
          <w:szCs w:val="24"/>
        </w:rPr>
        <w:t xml:space="preserve">Утвердить </w:t>
      </w:r>
      <w:hyperlink w:anchor="Par37" w:history="1">
        <w:r w:rsidRPr="006B53D7">
          <w:rPr>
            <w:rFonts w:ascii="Times New Roman" w:hAnsi="Times New Roman"/>
            <w:sz w:val="24"/>
            <w:szCs w:val="24"/>
          </w:rPr>
          <w:t>Порядок</w:t>
        </w:r>
      </w:hyperlink>
      <w:r w:rsidRPr="006B53D7">
        <w:rPr>
          <w:rFonts w:ascii="Times New Roman" w:hAnsi="Times New Roman"/>
          <w:sz w:val="24"/>
          <w:szCs w:val="24"/>
        </w:rPr>
        <w:t xml:space="preserve"> отражения в бюджетном учете операций с объектами нефинансовых активов имущества казны Бузыкановского муниципального образования, согласно приложению к настоящему постановлению.</w:t>
      </w:r>
    </w:p>
    <w:p w:rsidR="00705C6D" w:rsidRPr="006B53D7" w:rsidRDefault="00705C6D" w:rsidP="00705C6D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53D7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 и распространяет свое действие с 01 января 2015 года.</w:t>
      </w:r>
    </w:p>
    <w:p w:rsidR="00705C6D" w:rsidRPr="006B53D7" w:rsidRDefault="00705C6D" w:rsidP="00705C6D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theme="minorBidi"/>
          <w:sz w:val="24"/>
          <w:szCs w:val="24"/>
        </w:rPr>
      </w:pPr>
      <w:r w:rsidRPr="006B53D7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на официальном сайте Бузыкановского муниципального образования в информационно-телекоммуникационной сети «Интернет».</w:t>
      </w:r>
    </w:p>
    <w:p w:rsidR="00705C6D" w:rsidRPr="006B53D7" w:rsidRDefault="00705C6D" w:rsidP="00705C6D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3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53D7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05C6D" w:rsidRPr="006B53D7" w:rsidRDefault="00705C6D" w:rsidP="00705C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C6D" w:rsidRDefault="00705C6D" w:rsidP="00705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B6E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B6E">
        <w:rPr>
          <w:rFonts w:ascii="Times New Roman" w:hAnsi="Times New Roman" w:cs="Times New Roman"/>
          <w:sz w:val="24"/>
          <w:szCs w:val="24"/>
        </w:rPr>
        <w:t>муниципального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</w:t>
      </w:r>
      <w:r w:rsidRPr="006C1B6E">
        <w:rPr>
          <w:rFonts w:ascii="Times New Roman" w:hAnsi="Times New Roman" w:cs="Times New Roman"/>
          <w:sz w:val="24"/>
          <w:szCs w:val="24"/>
        </w:rPr>
        <w:t xml:space="preserve">   П.М.Кулаков</w:t>
      </w:r>
    </w:p>
    <w:p w:rsidR="00705C6D" w:rsidRDefault="00705C6D" w:rsidP="00705C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5C6D" w:rsidRPr="002A72BA" w:rsidRDefault="00705C6D" w:rsidP="00705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2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05C6D" w:rsidRPr="002A72BA" w:rsidRDefault="00705C6D" w:rsidP="00705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2BA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705C6D" w:rsidRDefault="00705C6D" w:rsidP="00705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72BA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6D" w:rsidRPr="002A72BA" w:rsidRDefault="00705C6D" w:rsidP="00705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A72BA">
        <w:rPr>
          <w:rFonts w:ascii="Times New Roman" w:hAnsi="Times New Roman" w:cs="Times New Roman"/>
          <w:sz w:val="24"/>
          <w:szCs w:val="24"/>
        </w:rPr>
        <w:t xml:space="preserve"> Бузыкановского </w:t>
      </w:r>
    </w:p>
    <w:p w:rsidR="00705C6D" w:rsidRPr="002A72BA" w:rsidRDefault="00705C6D" w:rsidP="00705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2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05C6D" w:rsidRPr="002A72BA" w:rsidRDefault="00705C6D" w:rsidP="00705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72BA">
        <w:rPr>
          <w:rFonts w:ascii="Times New Roman" w:hAnsi="Times New Roman" w:cs="Times New Roman"/>
          <w:sz w:val="24"/>
          <w:szCs w:val="24"/>
        </w:rPr>
        <w:t xml:space="preserve"> </w:t>
      </w:r>
      <w:r w:rsidRPr="002A72BA">
        <w:rPr>
          <w:rFonts w:ascii="Times New Roman" w:hAnsi="Times New Roman" w:cs="Times New Roman"/>
          <w:sz w:val="24"/>
          <w:szCs w:val="24"/>
          <w:u w:val="single"/>
        </w:rPr>
        <w:t>от «1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A72BA">
        <w:rPr>
          <w:rFonts w:ascii="Times New Roman" w:hAnsi="Times New Roman" w:cs="Times New Roman"/>
          <w:sz w:val="24"/>
          <w:szCs w:val="24"/>
          <w:u w:val="single"/>
        </w:rPr>
        <w:t>» ноября 2015г. № 6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A72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DAD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705C6D" w:rsidRPr="00705C6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DAD">
        <w:rPr>
          <w:rFonts w:ascii="Times New Roman" w:hAnsi="Times New Roman" w:cs="Times New Roman"/>
          <w:b/>
          <w:bCs/>
          <w:sz w:val="24"/>
          <w:szCs w:val="24"/>
        </w:rPr>
        <w:t xml:space="preserve">отражения в бюджетном учете операций с объектами нефинансовых активов имущества казны </w:t>
      </w:r>
      <w:r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E42DA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bookmarkStart w:id="0" w:name="Par46"/>
      <w:bookmarkEnd w:id="0"/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2DA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05C6D" w:rsidRPr="00C531D5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8"/>
          <w:szCs w:val="16"/>
        </w:rPr>
      </w:pP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формирования в бюджетном учете информации о нефинансовых активах имущества казны </w:t>
      </w:r>
      <w:r w:rsidRPr="002A72BA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E42D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  <w:proofErr w:type="gramStart"/>
      <w:r w:rsidRPr="00E42DAD">
        <w:rPr>
          <w:rFonts w:ascii="Times New Roman" w:hAnsi="Times New Roman" w:cs="Times New Roman"/>
          <w:sz w:val="24"/>
          <w:szCs w:val="24"/>
        </w:rPr>
        <w:t xml:space="preserve">Порядок разработан в соответствии с </w:t>
      </w:r>
      <w:hyperlink r:id="rId5" w:history="1">
        <w:r w:rsidRPr="006E598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E598E">
        <w:rPr>
          <w:rFonts w:ascii="Times New Roman" w:hAnsi="Times New Roman" w:cs="Times New Roman"/>
          <w:sz w:val="24"/>
          <w:szCs w:val="24"/>
        </w:rPr>
        <w:t xml:space="preserve"> </w:t>
      </w:r>
      <w:r w:rsidRPr="00E42DAD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01.12.2010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E42DAD">
        <w:rPr>
          <w:rFonts w:ascii="Times New Roman" w:hAnsi="Times New Roman" w:cs="Times New Roman"/>
          <w:sz w:val="24"/>
          <w:szCs w:val="24"/>
        </w:rPr>
        <w:t xml:space="preserve"> 157н (ред.29.08.2014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42D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2DA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E42DAD">
        <w:rPr>
          <w:rFonts w:ascii="Times New Roman" w:hAnsi="Times New Roman" w:cs="Times New Roman"/>
          <w:sz w:val="24"/>
          <w:szCs w:val="24"/>
        </w:rPr>
        <w:lastRenderedPageBreak/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применению»     </w:t>
      </w:r>
      <w:r w:rsidRPr="00E42DAD">
        <w:rPr>
          <w:rFonts w:ascii="Times New Roman" w:hAnsi="Times New Roman" w:cs="Times New Roman"/>
          <w:sz w:val="24"/>
          <w:szCs w:val="24"/>
        </w:rPr>
        <w:t xml:space="preserve"> (далее - Инструкция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DAD">
        <w:rPr>
          <w:rFonts w:ascii="Times New Roman" w:hAnsi="Times New Roman" w:cs="Times New Roman"/>
          <w:sz w:val="24"/>
          <w:szCs w:val="24"/>
        </w:rPr>
        <w:t xml:space="preserve"> 157н), </w:t>
      </w:r>
      <w:hyperlink r:id="rId6" w:history="1">
        <w:r w:rsidRPr="006E598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42DAD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06.12.2010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42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DAD">
        <w:rPr>
          <w:rFonts w:ascii="Times New Roman" w:hAnsi="Times New Roman" w:cs="Times New Roman"/>
          <w:sz w:val="24"/>
          <w:szCs w:val="24"/>
        </w:rPr>
        <w:t xml:space="preserve"> 162н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2DAD">
        <w:rPr>
          <w:rFonts w:ascii="Times New Roman" w:hAnsi="Times New Roman" w:cs="Times New Roman"/>
          <w:sz w:val="24"/>
          <w:szCs w:val="24"/>
        </w:rPr>
        <w:t>Об утверждении Плана счетов бюджетного учета и Инструкции по его применению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2DAD">
        <w:rPr>
          <w:rFonts w:ascii="Times New Roman" w:hAnsi="Times New Roman" w:cs="Times New Roman"/>
          <w:sz w:val="24"/>
          <w:szCs w:val="24"/>
        </w:rPr>
        <w:t xml:space="preserve"> (далее - Инструкция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DAD">
        <w:rPr>
          <w:rFonts w:ascii="Times New Roman" w:hAnsi="Times New Roman" w:cs="Times New Roman"/>
          <w:sz w:val="24"/>
          <w:szCs w:val="24"/>
        </w:rPr>
        <w:t xml:space="preserve"> 162н).</w:t>
      </w:r>
    </w:p>
    <w:p w:rsidR="00705C6D" w:rsidRPr="00C531D5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705C6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2DAD">
        <w:rPr>
          <w:rFonts w:ascii="Times New Roman" w:hAnsi="Times New Roman" w:cs="Times New Roman"/>
          <w:b/>
          <w:sz w:val="24"/>
          <w:szCs w:val="24"/>
        </w:rPr>
        <w:t xml:space="preserve">II. Отражение в бюджетном учете операций 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2DAD">
        <w:rPr>
          <w:rFonts w:ascii="Times New Roman" w:hAnsi="Times New Roman" w:cs="Times New Roman"/>
          <w:b/>
          <w:sz w:val="24"/>
          <w:szCs w:val="24"/>
        </w:rPr>
        <w:t>с объектами нефинансовых активов имущества казны</w:t>
      </w:r>
    </w:p>
    <w:p w:rsidR="00705C6D" w:rsidRPr="00C531D5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8"/>
          <w:szCs w:val="16"/>
        </w:rPr>
      </w:pP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2.1. Бюджетный учет имущества казны муниципального образования осуществляется в соответствии с Инструкциями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42DAD">
        <w:rPr>
          <w:rFonts w:ascii="Times New Roman" w:hAnsi="Times New Roman" w:cs="Times New Roman"/>
          <w:sz w:val="24"/>
          <w:szCs w:val="24"/>
        </w:rPr>
        <w:t xml:space="preserve">157н,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42DAD">
        <w:rPr>
          <w:rFonts w:ascii="Times New Roman" w:hAnsi="Times New Roman" w:cs="Times New Roman"/>
          <w:sz w:val="24"/>
          <w:szCs w:val="24"/>
        </w:rPr>
        <w:t xml:space="preserve">162н, на основе систематизации данных по поступлению, перемещению и выбытию объектов казны, включенных в состав реестра имущества, составляющих казну </w:t>
      </w:r>
      <w:r w:rsidRPr="002A72BA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E42D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2.2. Объекты нефинансовых активов имущества казны </w:t>
      </w:r>
      <w:r w:rsidRPr="002A72BA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E42DAD">
        <w:rPr>
          <w:rFonts w:ascii="Times New Roman" w:hAnsi="Times New Roman" w:cs="Times New Roman"/>
          <w:sz w:val="24"/>
          <w:szCs w:val="24"/>
        </w:rPr>
        <w:t>муниципального образования (далее – объекты имущества казны) отражаются в бюджетном учете в стоимостном выражении без ведения инвентарного учета объектов имущества.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>2.3. Учетной единицей является объект имущества казны, который может быть самостоятельным предметом сделки.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2.4. Периодичность отражения в бюджетном учете операций с объектами в составе имущества казны осуществляется на основании и по мере изменения информации из Реестра муниципального имущества </w:t>
      </w:r>
      <w:r w:rsidRPr="002A72BA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E42DA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                   </w:t>
      </w:r>
      <w:r w:rsidRPr="00E42DAD">
        <w:rPr>
          <w:rFonts w:ascii="Times New Roman" w:hAnsi="Times New Roman" w:cs="Times New Roman"/>
          <w:sz w:val="24"/>
          <w:szCs w:val="24"/>
        </w:rPr>
        <w:t>(далее – Реестр имущества).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2.5. Принятие к бюджетному учету объектов нефинансовых активов имущества казны </w:t>
      </w:r>
      <w:r w:rsidRPr="002A72BA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E42DAD">
        <w:rPr>
          <w:rFonts w:ascii="Times New Roman" w:hAnsi="Times New Roman" w:cs="Times New Roman"/>
          <w:sz w:val="24"/>
          <w:szCs w:val="24"/>
        </w:rPr>
        <w:t>муниципального образования осуществляется по балансовой стоимости, указанной в Реестре имущества.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>Балансовая стоимость объектов для целей бюджетного учета не может равняться нулю. Объекты нефинансовых активов имущества казны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2BA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E42D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балансовая стоимость которых в Реестре имущества равняется нулю, подлежат обязательной оценке по текущей рыночной стоимости.</w:t>
      </w:r>
    </w:p>
    <w:p w:rsidR="00705C6D" w:rsidRPr="00E42DAD" w:rsidRDefault="00705C6D" w:rsidP="0070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>Переоценка объектов имущества казны осуществляется в соответствии с действующим  законодательством Российской Федерации.</w:t>
      </w:r>
    </w:p>
    <w:p w:rsidR="00705C6D" w:rsidRPr="00E42DAD" w:rsidRDefault="00705C6D" w:rsidP="0070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>Переоценка объектов имущества казны, в целях отражения их в бюджетном учете осуществляется на дату совершения операции, а также на отчетную дату составления бюджетной отчетности.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2.6. Объекты имущества казны, принятые к бюджетному учету, подлежат инвентаризации в установленном порядке по объектам аналитического учета на основании нормативно-правовых актов </w:t>
      </w:r>
      <w:r w:rsidRPr="002A72BA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E42D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2.7. Отражение в бюджетном учете операций с объектами учета в составе имущества казны осуществляется в соответствии с </w:t>
      </w:r>
      <w:hyperlink r:id="rId7" w:history="1">
        <w:r w:rsidRPr="00E42DAD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E42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DAD">
        <w:rPr>
          <w:rFonts w:ascii="Times New Roman" w:hAnsi="Times New Roman" w:cs="Times New Roman"/>
          <w:sz w:val="24"/>
          <w:szCs w:val="24"/>
        </w:rPr>
        <w:t xml:space="preserve"> 162н. Поступление, внутреннее перемещение и выбытие объектов имущества казны оформляются на основании распоряжения главы первичными документами по унифицированным формам, предусмотренным приказом Министерства финансов РФ, за исключением приватизированных (жилой фонд) и (или) выкупленных (нежилой фонд) объектов имущества казны, оформление актов по которым осуществляется по запросам со стороны покупателей. 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По операциям, по которым </w:t>
      </w:r>
      <w:hyperlink r:id="rId8" w:history="1">
        <w:r w:rsidRPr="00E42DAD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E42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DAD">
        <w:rPr>
          <w:rFonts w:ascii="Times New Roman" w:hAnsi="Times New Roman" w:cs="Times New Roman"/>
          <w:sz w:val="24"/>
          <w:szCs w:val="24"/>
        </w:rPr>
        <w:t xml:space="preserve"> 162н корреспонденция счетов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42DAD">
        <w:rPr>
          <w:rFonts w:ascii="Times New Roman" w:hAnsi="Times New Roman" w:cs="Times New Roman"/>
          <w:sz w:val="24"/>
          <w:szCs w:val="24"/>
        </w:rPr>
        <w:t>не установлена, применяется следующий порядок: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DAD">
        <w:rPr>
          <w:rFonts w:ascii="Times New Roman" w:hAnsi="Times New Roman" w:cs="Times New Roman"/>
          <w:sz w:val="24"/>
          <w:szCs w:val="24"/>
        </w:rPr>
        <w:t xml:space="preserve">- при списании пришедших в негодность объектов имущества казны (в том числе уничтоженных в результате террористического акта или иных действий, произведенных вне зависимости от воли собственника) производится запись по дебету счета 1 401 10 172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E42DAD">
        <w:rPr>
          <w:rFonts w:ascii="Times New Roman" w:hAnsi="Times New Roman" w:cs="Times New Roman"/>
          <w:sz w:val="24"/>
          <w:szCs w:val="24"/>
        </w:rPr>
        <w:t>Доходы от операций с активами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2DAD">
        <w:rPr>
          <w:rFonts w:ascii="Times New Roman" w:hAnsi="Times New Roman" w:cs="Times New Roman"/>
          <w:sz w:val="24"/>
          <w:szCs w:val="24"/>
        </w:rPr>
        <w:t xml:space="preserve"> и кредиту соответствующих счетов аналитическог</w:t>
      </w:r>
      <w:r>
        <w:rPr>
          <w:rFonts w:ascii="Times New Roman" w:hAnsi="Times New Roman" w:cs="Times New Roman"/>
          <w:sz w:val="24"/>
          <w:szCs w:val="24"/>
        </w:rPr>
        <w:t>о учета счета     1 108 50 000 «</w:t>
      </w:r>
      <w:r w:rsidRPr="00E42DAD">
        <w:rPr>
          <w:rFonts w:ascii="Times New Roman" w:hAnsi="Times New Roman" w:cs="Times New Roman"/>
          <w:sz w:val="24"/>
          <w:szCs w:val="24"/>
        </w:rPr>
        <w:t>Нефинансовые активы, составляющие казну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2DAD">
        <w:rPr>
          <w:rFonts w:ascii="Times New Roman" w:hAnsi="Times New Roman" w:cs="Times New Roman"/>
          <w:sz w:val="24"/>
          <w:szCs w:val="24"/>
        </w:rPr>
        <w:t xml:space="preserve"> по остаточной стоимости.</w:t>
      </w:r>
      <w:proofErr w:type="gramEnd"/>
      <w:r w:rsidRPr="00E42DAD">
        <w:rPr>
          <w:rFonts w:ascii="Times New Roman" w:hAnsi="Times New Roman" w:cs="Times New Roman"/>
          <w:sz w:val="24"/>
          <w:szCs w:val="24"/>
        </w:rPr>
        <w:t xml:space="preserve"> Одновременно списываются суммы амортизации, начисленные на дату включения амортизируемого имущества в состав имущества казны;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- списание объектов имущества казны, пришедших в негодность вследствие стихийных и иных бедствий, опасного природного явления, катастрофы, отражается по дебету счета 1 401 20 273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2DAD">
        <w:rPr>
          <w:rFonts w:ascii="Times New Roman" w:hAnsi="Times New Roman" w:cs="Times New Roman"/>
          <w:sz w:val="24"/>
          <w:szCs w:val="24"/>
        </w:rPr>
        <w:t>Чрезвычайные расходы по операциям с активами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2DAD">
        <w:rPr>
          <w:rFonts w:ascii="Times New Roman" w:hAnsi="Times New Roman" w:cs="Times New Roman"/>
          <w:sz w:val="24"/>
          <w:szCs w:val="24"/>
        </w:rPr>
        <w:t xml:space="preserve"> и кредиту соответствующих счетов аналитического учета счета 1 108 50 000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2DAD">
        <w:rPr>
          <w:rFonts w:ascii="Times New Roman" w:hAnsi="Times New Roman" w:cs="Times New Roman"/>
          <w:sz w:val="24"/>
          <w:szCs w:val="24"/>
        </w:rPr>
        <w:t>Нефинансовые активы, составляющие казну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2DAD">
        <w:rPr>
          <w:rFonts w:ascii="Times New Roman" w:hAnsi="Times New Roman" w:cs="Times New Roman"/>
          <w:sz w:val="24"/>
          <w:szCs w:val="24"/>
        </w:rPr>
        <w:t xml:space="preserve"> по остаточной стоимости. </w:t>
      </w:r>
      <w:proofErr w:type="gramStart"/>
      <w:r w:rsidRPr="00E42DAD">
        <w:rPr>
          <w:rFonts w:ascii="Times New Roman" w:hAnsi="Times New Roman" w:cs="Times New Roman"/>
          <w:sz w:val="24"/>
          <w:szCs w:val="24"/>
        </w:rPr>
        <w:t>Одновременно подлежат списанию суммы амортизации, начисленные на дату включения амортизируемого имущества в состав имущества казны;</w:t>
      </w:r>
      <w:proofErr w:type="gramEnd"/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- списание недостающего и похищенного имущества казны отражается по дебету счета 1 401 10 172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2DAD">
        <w:rPr>
          <w:rFonts w:ascii="Times New Roman" w:hAnsi="Times New Roman" w:cs="Times New Roman"/>
          <w:sz w:val="24"/>
          <w:szCs w:val="24"/>
        </w:rPr>
        <w:t>Доходы от операций с активами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2DAD">
        <w:rPr>
          <w:rFonts w:ascii="Times New Roman" w:hAnsi="Times New Roman" w:cs="Times New Roman"/>
          <w:sz w:val="24"/>
          <w:szCs w:val="24"/>
        </w:rPr>
        <w:t xml:space="preserve"> и кредиту соответствующих счетов аналитического учета счета 1 108 50 000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2DAD">
        <w:rPr>
          <w:rFonts w:ascii="Times New Roman" w:hAnsi="Times New Roman" w:cs="Times New Roman"/>
          <w:sz w:val="24"/>
          <w:szCs w:val="24"/>
        </w:rPr>
        <w:t>Нефинансовые активы, составляющие казну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r w:rsidRPr="00E42DAD">
        <w:rPr>
          <w:rFonts w:ascii="Times New Roman" w:hAnsi="Times New Roman" w:cs="Times New Roman"/>
          <w:sz w:val="24"/>
          <w:szCs w:val="24"/>
        </w:rPr>
        <w:t xml:space="preserve"> по остаточной стоимости. Одновременно подлежат списанию суммы амортизации, начисленные на дату включения амортизируемого имущества в состав имущества казны,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2DAD">
        <w:rPr>
          <w:rFonts w:ascii="Times New Roman" w:hAnsi="Times New Roman" w:cs="Times New Roman"/>
          <w:sz w:val="24"/>
          <w:szCs w:val="24"/>
        </w:rPr>
        <w:t>а также постановка на учет суммы выявленной недостачи имущества казны по рыночной стоимости;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DAD">
        <w:rPr>
          <w:rFonts w:ascii="Times New Roman" w:hAnsi="Times New Roman" w:cs="Times New Roman"/>
          <w:sz w:val="24"/>
          <w:szCs w:val="24"/>
        </w:rPr>
        <w:t xml:space="preserve">- выбытие объектов имущества казны при их реализации, приватизации отражается по дебету счета 1 401 10 172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2DAD">
        <w:rPr>
          <w:rFonts w:ascii="Times New Roman" w:hAnsi="Times New Roman" w:cs="Times New Roman"/>
          <w:sz w:val="24"/>
          <w:szCs w:val="24"/>
        </w:rPr>
        <w:t>Доходы от операций с активами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2DAD">
        <w:rPr>
          <w:rFonts w:ascii="Times New Roman" w:hAnsi="Times New Roman" w:cs="Times New Roman"/>
          <w:sz w:val="24"/>
          <w:szCs w:val="24"/>
        </w:rPr>
        <w:t xml:space="preserve"> и кредиту соответствующих счетов аналитического учета счета 1 108 50 000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2DAD">
        <w:rPr>
          <w:rFonts w:ascii="Times New Roman" w:hAnsi="Times New Roman" w:cs="Times New Roman"/>
          <w:sz w:val="24"/>
          <w:szCs w:val="24"/>
        </w:rPr>
        <w:t>Нефинансовые активы, составляющие казну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2DAD">
        <w:rPr>
          <w:rFonts w:ascii="Times New Roman" w:hAnsi="Times New Roman" w:cs="Times New Roman"/>
          <w:sz w:val="24"/>
          <w:szCs w:val="24"/>
        </w:rPr>
        <w:t xml:space="preserve"> по остаточной стоимости;     Одновременно подлежат списанию суммы амортизации, начисленные на дату включения амортизируемого имущества в состав имущества казны.</w:t>
      </w:r>
      <w:proofErr w:type="gramEnd"/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2.8. С целью </w:t>
      </w:r>
      <w:proofErr w:type="gramStart"/>
      <w:r w:rsidRPr="00E42DAD">
        <w:rPr>
          <w:rFonts w:ascii="Times New Roman" w:hAnsi="Times New Roman" w:cs="Times New Roman"/>
          <w:sz w:val="24"/>
          <w:szCs w:val="24"/>
        </w:rPr>
        <w:t>формирования номера счета плана счетов бюджетного учета</w:t>
      </w:r>
      <w:proofErr w:type="gramEnd"/>
      <w:r w:rsidRPr="00E42DAD">
        <w:rPr>
          <w:rFonts w:ascii="Times New Roman" w:hAnsi="Times New Roman" w:cs="Times New Roman"/>
          <w:sz w:val="24"/>
          <w:szCs w:val="24"/>
        </w:rPr>
        <w:t xml:space="preserve"> в 1-3 разряде указывается код главы органа, осуществляющего полномочия собственника в отношении имущества казны </w:t>
      </w:r>
      <w:r w:rsidRPr="002A72BA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E42DA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05C6D" w:rsidRPr="00C531D5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5C6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DA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42DAD">
        <w:rPr>
          <w:rFonts w:ascii="Times New Roman" w:hAnsi="Times New Roman" w:cs="Times New Roman"/>
          <w:b/>
          <w:sz w:val="24"/>
          <w:szCs w:val="24"/>
        </w:rPr>
        <w:t xml:space="preserve">. Аналитический учет имущества казны </w:t>
      </w:r>
    </w:p>
    <w:p w:rsidR="00705C6D" w:rsidRPr="006E598E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8E">
        <w:rPr>
          <w:rFonts w:ascii="Times New Roman" w:hAnsi="Times New Roman" w:cs="Times New Roman"/>
          <w:b/>
          <w:sz w:val="24"/>
          <w:szCs w:val="24"/>
        </w:rPr>
        <w:t xml:space="preserve">Бузыкановского муниципального образования </w:t>
      </w:r>
    </w:p>
    <w:p w:rsidR="00705C6D" w:rsidRPr="00C531D5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16"/>
        </w:rPr>
      </w:pP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3.1. Для учета объектов имущества (нефинансовых активов), составляющих казну </w:t>
      </w:r>
      <w:r w:rsidRPr="002A72BA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E42DAD">
        <w:rPr>
          <w:rFonts w:ascii="Times New Roman" w:hAnsi="Times New Roman" w:cs="Times New Roman"/>
          <w:sz w:val="24"/>
          <w:szCs w:val="24"/>
        </w:rPr>
        <w:t>муниципального образования предназначен счет 108 00 «Нефинансовые активы имущества казны».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Объекты нефинансовых активов, составляющих казну </w:t>
      </w:r>
      <w:r w:rsidRPr="002A72BA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E42D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учитываются по аналитическому коду группы синтетического счета 50 «Нефинансовые активы, составляющие казну» и соответствующему аналитическому коду вида синтетического счета объекта учета: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>а) недвижимое имущество, составляющее казну, в том числе: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- недвижимое имущество казны в жилом фонде, в том числе объекты,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42DAD">
        <w:rPr>
          <w:rFonts w:ascii="Times New Roman" w:hAnsi="Times New Roman" w:cs="Times New Roman"/>
          <w:sz w:val="24"/>
          <w:szCs w:val="24"/>
        </w:rPr>
        <w:t>не завершенные строительством, прошедшие государственную регистрацию,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- недвижимое имущество казны в нежилом фонде, в том числе объекты,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42DAD">
        <w:rPr>
          <w:rFonts w:ascii="Times New Roman" w:hAnsi="Times New Roman" w:cs="Times New Roman"/>
          <w:sz w:val="24"/>
          <w:szCs w:val="24"/>
        </w:rPr>
        <w:t>не завершенные строительством, прошедшие государственную регистрацию,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>- иное недвижимое имущество казны, в том числе объекты, не завершенные строительством, прошедшие государственную регистрацию;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>б) движимое имущество, составляющее казну;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>в) драгоценные металлы и драгоценные камни;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>г) нематериальные активы, составляющие казну;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>д) не произведенные активы, составляющие казну, в том числе: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>- не произведенные активы казны в земельных участках,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>- иные не произведенные активы казны;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>е) материальные запасы, составляющие казну.</w:t>
      </w:r>
    </w:p>
    <w:p w:rsidR="00705C6D" w:rsidRPr="00C531D5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DA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42DAD">
        <w:rPr>
          <w:rFonts w:ascii="Times New Roman" w:hAnsi="Times New Roman" w:cs="Times New Roman"/>
          <w:b/>
          <w:sz w:val="24"/>
          <w:szCs w:val="24"/>
        </w:rPr>
        <w:t xml:space="preserve">. Порядок начисления </w:t>
      </w:r>
      <w:proofErr w:type="gramStart"/>
      <w:r w:rsidRPr="00E42DAD">
        <w:rPr>
          <w:rFonts w:ascii="Times New Roman" w:hAnsi="Times New Roman" w:cs="Times New Roman"/>
          <w:b/>
          <w:sz w:val="24"/>
          <w:szCs w:val="24"/>
        </w:rPr>
        <w:t>амортизации  на</w:t>
      </w:r>
      <w:proofErr w:type="gramEnd"/>
      <w:r w:rsidRPr="00E42DAD">
        <w:rPr>
          <w:rFonts w:ascii="Times New Roman" w:hAnsi="Times New Roman" w:cs="Times New Roman"/>
          <w:b/>
          <w:sz w:val="24"/>
          <w:szCs w:val="24"/>
        </w:rPr>
        <w:t xml:space="preserve"> объекты имущества казны </w:t>
      </w:r>
      <w:r w:rsidRPr="00C531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Бузыкановского </w:t>
      </w:r>
      <w:r w:rsidRPr="00E42DA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705C6D" w:rsidRPr="00C531D5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8"/>
          <w:szCs w:val="16"/>
        </w:rPr>
      </w:pP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>4.1. Амортизация по объектам материальных и нематериальных основных фондов в составе имущества казны в целях бюджетного учета отражается в следующем порядке: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>- на объекты активов с даты их включения в состав имущества казны амортизация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42DAD">
        <w:rPr>
          <w:rFonts w:ascii="Times New Roman" w:hAnsi="Times New Roman" w:cs="Times New Roman"/>
          <w:sz w:val="24"/>
          <w:szCs w:val="24"/>
        </w:rPr>
        <w:t xml:space="preserve"> не начисляется;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>- объекты имущества казны передаются по балансовой стоимости с одновременной передачей суммы начисленной ранее амортизации.</w:t>
      </w:r>
    </w:p>
    <w:p w:rsidR="00705C6D" w:rsidRPr="00E42DAD" w:rsidRDefault="00705C6D" w:rsidP="0070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4.2. Расчет и единовременное начисление суммы амортизации за период нахождения объекта в составе имущества казны </w:t>
      </w:r>
      <w:r w:rsidRPr="002A72BA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E42D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осуществляется учреждением (правообладателем) при принятии к учету объекта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2DAD">
        <w:rPr>
          <w:rFonts w:ascii="Times New Roman" w:hAnsi="Times New Roman" w:cs="Times New Roman"/>
          <w:sz w:val="24"/>
          <w:szCs w:val="24"/>
        </w:rPr>
        <w:t xml:space="preserve">по основанию закрепления за ним права оперативного управления. При этом указанный расчет и единовременное начисление суммы амортизации осуществляется на основании данных о его первоначальной (балансовой, остаточной) стоимости, иной стоимости объекта, указанной в реестре муниципального имущества и срока нахождения в составе имущества казны, в </w:t>
      </w:r>
      <w:proofErr w:type="gramStart"/>
      <w:r w:rsidRPr="00E42DA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42DAD">
        <w:rPr>
          <w:rFonts w:ascii="Times New Roman" w:hAnsi="Times New Roman" w:cs="Times New Roman"/>
          <w:sz w:val="24"/>
          <w:szCs w:val="24"/>
        </w:rPr>
        <w:t xml:space="preserve"> установленном пунктами 84-93 Инструкции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42DAD">
        <w:rPr>
          <w:rFonts w:ascii="Times New Roman" w:hAnsi="Times New Roman" w:cs="Times New Roman"/>
          <w:sz w:val="24"/>
          <w:szCs w:val="24"/>
        </w:rPr>
        <w:t>157н.</w:t>
      </w:r>
    </w:p>
    <w:p w:rsidR="00705C6D" w:rsidRPr="00E42DAD" w:rsidRDefault="00705C6D" w:rsidP="0070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DAD">
        <w:rPr>
          <w:rFonts w:ascii="Times New Roman" w:hAnsi="Times New Roman" w:cs="Times New Roman"/>
          <w:sz w:val="24"/>
          <w:szCs w:val="24"/>
        </w:rPr>
        <w:t xml:space="preserve">4.3. Ведение аналитического учета по счетам амортизации имущества казны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2DAD">
        <w:rPr>
          <w:rFonts w:ascii="Times New Roman" w:hAnsi="Times New Roman" w:cs="Times New Roman"/>
          <w:sz w:val="24"/>
          <w:szCs w:val="24"/>
        </w:rPr>
        <w:t>не осуществляется.</w:t>
      </w:r>
    </w:p>
    <w:p w:rsidR="00705C6D" w:rsidRPr="00E42DAD" w:rsidRDefault="00705C6D" w:rsidP="00705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C6D" w:rsidRDefault="00705C6D" w:rsidP="00705C6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05C6D" w:rsidRDefault="00705C6D" w:rsidP="00705C6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05C6D" w:rsidRDefault="00705C6D" w:rsidP="00705C6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05C6D" w:rsidRDefault="00705C6D" w:rsidP="00705C6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05C6D" w:rsidRDefault="00705C6D" w:rsidP="00705C6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05C6D" w:rsidRDefault="00705C6D" w:rsidP="00705C6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05C6D" w:rsidRDefault="00705C6D" w:rsidP="00705C6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05C6D" w:rsidRDefault="00705C6D" w:rsidP="00705C6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05C6D" w:rsidRDefault="00705C6D" w:rsidP="00705C6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05C6D" w:rsidRDefault="00705C6D" w:rsidP="00705C6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05C6D" w:rsidRDefault="00705C6D" w:rsidP="00705C6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05C6D" w:rsidRDefault="00705C6D" w:rsidP="00705C6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05C6D" w:rsidRDefault="00705C6D" w:rsidP="00705C6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05C6D" w:rsidRDefault="00705C6D" w:rsidP="00705C6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05C6D" w:rsidRDefault="00705C6D" w:rsidP="00705C6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05C6D" w:rsidRDefault="00705C6D" w:rsidP="00705C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257F8" w:rsidRPr="00705C6D" w:rsidRDefault="003257F8">
      <w:pPr>
        <w:rPr>
          <w:rFonts w:ascii="Times New Roman" w:hAnsi="Times New Roman" w:cs="Times New Roman"/>
          <w:sz w:val="24"/>
          <w:szCs w:val="24"/>
        </w:rPr>
      </w:pPr>
    </w:p>
    <w:sectPr w:rsidR="003257F8" w:rsidRPr="0070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71C"/>
    <w:multiLevelType w:val="hybridMultilevel"/>
    <w:tmpl w:val="D1E85D0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6D"/>
    <w:rsid w:val="003257F8"/>
    <w:rsid w:val="0070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5C6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705C6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E392240589FBCDD1EA4ECA641B9BDCAF3375BE44415557DCE96CD88DC163C272ACEEB0DD2845Do0t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BE392240589FBCDD1EA4ECA641B9BDCAF3375BE44415557DCE96CD88DC163C272ACEEB0DD2845Do0t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BE392240589FBCDD1EA4ECA641B9BDCAF3375BE44415557DCE96CD88oDtCM" TargetMode="External"/><Relationship Id="rId5" Type="http://schemas.openxmlformats.org/officeDocument/2006/relationships/hyperlink" Target="consultantplus://offline/ref=7EBE392240589FBCDD1EA4ECA641B9BDCAF43C52ED4C15557DCE96CD88DC163C272ACEEB0DD08C5Eo0t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1647</Words>
  <Characters>9389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2016-06-16T03:16:00Z</dcterms:created>
  <dcterms:modified xsi:type="dcterms:W3CDTF">2016-06-16T03:20:00Z</dcterms:modified>
</cp:coreProperties>
</file>