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E" w:rsidRPr="00B82DA1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134C4E" w:rsidRPr="00B82DA1" w:rsidRDefault="00134C4E" w:rsidP="00134C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34C4E" w:rsidRPr="00B82DA1" w:rsidRDefault="00134C4E" w:rsidP="00134C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34C4E" w:rsidRPr="00B82DA1" w:rsidRDefault="00134C4E" w:rsidP="00134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34C4E" w:rsidRPr="00B82DA1" w:rsidRDefault="00134C4E" w:rsidP="00134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34C4E" w:rsidRPr="00B82DA1" w:rsidRDefault="00134C4E" w:rsidP="00134C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71" w:type="dxa"/>
        <w:tblInd w:w="-72" w:type="dxa"/>
        <w:tblBorders>
          <w:top w:val="double" w:sz="4" w:space="0" w:color="auto"/>
        </w:tblBorders>
        <w:tblLook w:val="04A0"/>
      </w:tblPr>
      <w:tblGrid>
        <w:gridCol w:w="9671"/>
      </w:tblGrid>
      <w:tr w:rsidR="00134C4E" w:rsidRPr="00B82DA1" w:rsidTr="00134C4E">
        <w:trPr>
          <w:trHeight w:val="320"/>
        </w:trPr>
        <w:tc>
          <w:tcPr>
            <w:tcW w:w="96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34C4E" w:rsidRPr="00B82DA1" w:rsidRDefault="00134C4E" w:rsidP="00CE3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DA1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B82DA1"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2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№ 02</w:t>
            </w:r>
          </w:p>
        </w:tc>
      </w:tr>
    </w:tbl>
    <w:p w:rsidR="00134C4E" w:rsidRPr="00134C4E" w:rsidRDefault="00134C4E" w:rsidP="00134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4E">
        <w:rPr>
          <w:rFonts w:ascii="Times New Roman" w:hAnsi="Times New Roman" w:cs="Times New Roman"/>
          <w:b/>
          <w:sz w:val="24"/>
          <w:szCs w:val="24"/>
        </w:rPr>
        <w:t>Об утверждении Плана нормотворческой деятельности администрации Бузыкано</w:t>
      </w:r>
      <w:r w:rsidRPr="00134C4E">
        <w:rPr>
          <w:rFonts w:ascii="Times New Roman" w:hAnsi="Times New Roman" w:cs="Times New Roman"/>
          <w:b/>
          <w:sz w:val="24"/>
          <w:szCs w:val="24"/>
        </w:rPr>
        <w:t>в</w:t>
      </w:r>
      <w:r w:rsidRPr="00134C4E">
        <w:rPr>
          <w:rFonts w:ascii="Times New Roman" w:hAnsi="Times New Roman" w:cs="Times New Roman"/>
          <w:b/>
          <w:sz w:val="24"/>
          <w:szCs w:val="24"/>
        </w:rPr>
        <w:t>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C4E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2017 год</w:t>
      </w:r>
    </w:p>
    <w:p w:rsidR="00134C4E" w:rsidRDefault="00134C4E" w:rsidP="0013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4E" w:rsidRPr="00B82DA1" w:rsidRDefault="00134C4E" w:rsidP="00134C4E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организации нормотворческой деятельности администрации Бузыкановск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муниципального образования, в соответствии с</w:t>
      </w:r>
      <w:r w:rsidRPr="00B82DA1">
        <w:rPr>
          <w:rFonts w:ascii="Times New Roman" w:hAnsi="Times New Roman"/>
          <w:sz w:val="24"/>
          <w:szCs w:val="24"/>
        </w:rPr>
        <w:t xml:space="preserve">  Федеральн</w:t>
      </w:r>
      <w:r>
        <w:rPr>
          <w:rFonts w:ascii="Times New Roman" w:hAnsi="Times New Roman"/>
          <w:sz w:val="24"/>
          <w:szCs w:val="24"/>
        </w:rPr>
        <w:t>ым з</w:t>
      </w:r>
      <w:r w:rsidRPr="00B82DA1">
        <w:rPr>
          <w:rFonts w:ascii="Times New Roman" w:hAnsi="Times New Roman"/>
          <w:sz w:val="24"/>
          <w:szCs w:val="24"/>
        </w:rPr>
        <w:t>акон</w:t>
      </w:r>
      <w:r>
        <w:rPr>
          <w:rFonts w:ascii="Times New Roman" w:hAnsi="Times New Roman"/>
          <w:sz w:val="24"/>
          <w:szCs w:val="24"/>
        </w:rPr>
        <w:t>ом</w:t>
      </w:r>
      <w:r w:rsidRPr="00B82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 xml:space="preserve">от 06.10.2003г. № 131-ФЗ «Об общих принципах организации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в Росси</w:t>
      </w:r>
      <w:r w:rsidRPr="00B82DA1">
        <w:rPr>
          <w:rFonts w:ascii="Times New Roman" w:hAnsi="Times New Roman"/>
          <w:sz w:val="24"/>
          <w:szCs w:val="24"/>
        </w:rPr>
        <w:t>й</w:t>
      </w:r>
      <w:r w:rsidRPr="00B82DA1">
        <w:rPr>
          <w:rFonts w:ascii="Times New Roman" w:hAnsi="Times New Roman"/>
          <w:sz w:val="24"/>
          <w:szCs w:val="24"/>
        </w:rPr>
        <w:t xml:space="preserve">ской Федерации», руководствуясь ст.ст. </w:t>
      </w:r>
      <w:r>
        <w:rPr>
          <w:rFonts w:ascii="Times New Roman" w:hAnsi="Times New Roman"/>
          <w:sz w:val="24"/>
          <w:szCs w:val="24"/>
        </w:rPr>
        <w:t xml:space="preserve">23, </w:t>
      </w:r>
      <w:r w:rsidRPr="00B82DA1">
        <w:rPr>
          <w:rFonts w:ascii="Times New Roman" w:hAnsi="Times New Roman"/>
          <w:sz w:val="24"/>
          <w:szCs w:val="24"/>
        </w:rPr>
        <w:t>46 Устава Бузыкановского муниципального обр</w:t>
      </w:r>
      <w:r w:rsidRPr="00B82DA1">
        <w:rPr>
          <w:rFonts w:ascii="Times New Roman" w:hAnsi="Times New Roman"/>
          <w:sz w:val="24"/>
          <w:szCs w:val="24"/>
        </w:rPr>
        <w:t>а</w:t>
      </w:r>
      <w:r w:rsidRPr="00B82DA1">
        <w:rPr>
          <w:rFonts w:ascii="Times New Roman" w:hAnsi="Times New Roman"/>
          <w:sz w:val="24"/>
          <w:szCs w:val="24"/>
        </w:rPr>
        <w:t>зования, администрация Бузыкановского муниципального образования</w:t>
      </w:r>
    </w:p>
    <w:p w:rsidR="00134C4E" w:rsidRPr="00134C4E" w:rsidRDefault="00134C4E" w:rsidP="00134C4E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4C4E">
        <w:rPr>
          <w:rFonts w:ascii="Times New Roman" w:hAnsi="Times New Roman"/>
          <w:b/>
          <w:sz w:val="24"/>
          <w:szCs w:val="24"/>
        </w:rPr>
        <w:t>ПОСТАНОВЛЯЕТ:</w:t>
      </w:r>
    </w:p>
    <w:p w:rsidR="00134C4E" w:rsidRPr="000F28E4" w:rsidRDefault="00134C4E" w:rsidP="00134C4E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F28E4">
        <w:rPr>
          <w:rFonts w:ascii="Times New Roman" w:hAnsi="Times New Roman"/>
          <w:sz w:val="24"/>
          <w:szCs w:val="24"/>
        </w:rPr>
        <w:t>Утвердить прилагаемый План нормотворческой деятельности администрации Буз</w:t>
      </w:r>
      <w:r w:rsidRPr="000F28E4">
        <w:rPr>
          <w:rFonts w:ascii="Times New Roman" w:hAnsi="Times New Roman"/>
          <w:sz w:val="24"/>
          <w:szCs w:val="24"/>
        </w:rPr>
        <w:t>ы</w:t>
      </w:r>
      <w:r w:rsidRPr="000F28E4">
        <w:rPr>
          <w:rFonts w:ascii="Times New Roman" w:hAnsi="Times New Roman"/>
          <w:sz w:val="24"/>
          <w:szCs w:val="24"/>
        </w:rPr>
        <w:t>кановского муниципального образования на 2017 год.</w:t>
      </w:r>
    </w:p>
    <w:p w:rsidR="00134C4E" w:rsidRPr="000F28E4" w:rsidRDefault="00134C4E" w:rsidP="00134C4E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F28E4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0F28E4">
        <w:rPr>
          <w:rFonts w:ascii="Times New Roman" w:hAnsi="Times New Roman"/>
          <w:sz w:val="24"/>
          <w:szCs w:val="24"/>
        </w:rPr>
        <w:t>ь</w:t>
      </w:r>
      <w:r w:rsidRPr="000F28E4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0F28E4">
        <w:rPr>
          <w:rFonts w:ascii="Times New Roman" w:hAnsi="Times New Roman"/>
          <w:sz w:val="24"/>
          <w:szCs w:val="24"/>
        </w:rPr>
        <w:t>и</w:t>
      </w:r>
      <w:r w:rsidRPr="000F28E4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134C4E" w:rsidRPr="000F28E4" w:rsidRDefault="00134C4E" w:rsidP="00134C4E">
      <w:pPr>
        <w:pStyle w:val="a4"/>
        <w:numPr>
          <w:ilvl w:val="0"/>
          <w:numId w:val="6"/>
        </w:numPr>
        <w:tabs>
          <w:tab w:val="left" w:pos="567"/>
        </w:tabs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0F28E4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134C4E" w:rsidRPr="00B82DA1" w:rsidRDefault="00134C4E" w:rsidP="00134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C4E" w:rsidRDefault="00134C4E" w:rsidP="00134C4E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1">
        <w:rPr>
          <w:rFonts w:ascii="Times New Roman" w:hAnsi="Times New Roman" w:cs="Times New Roman"/>
          <w:sz w:val="24"/>
          <w:szCs w:val="24"/>
        </w:rPr>
        <w:t>муниципального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  </w:t>
      </w:r>
      <w:r w:rsidRPr="00B82DA1">
        <w:rPr>
          <w:rFonts w:ascii="Times New Roman" w:hAnsi="Times New Roman" w:cs="Times New Roman"/>
          <w:sz w:val="24"/>
          <w:szCs w:val="24"/>
        </w:rPr>
        <w:t>П.М. Кулаков</w:t>
      </w:r>
    </w:p>
    <w:p w:rsidR="00134C4E" w:rsidRPr="00134C4E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34C4E" w:rsidRPr="00134C4E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34C4E">
        <w:rPr>
          <w:rFonts w:ascii="Times New Roman" w:hAnsi="Times New Roman" w:cs="Times New Roman"/>
        </w:rPr>
        <w:t>Приложение</w:t>
      </w:r>
    </w:p>
    <w:p w:rsidR="00134C4E" w:rsidRPr="00134C4E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34C4E" w:rsidRPr="00134C4E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34C4E">
        <w:rPr>
          <w:rFonts w:ascii="Times New Roman" w:hAnsi="Times New Roman" w:cs="Times New Roman"/>
        </w:rPr>
        <w:t>УТВЕРЖДЕН</w:t>
      </w:r>
    </w:p>
    <w:p w:rsidR="00134C4E" w:rsidRPr="00134C4E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34C4E">
        <w:rPr>
          <w:rFonts w:ascii="Times New Roman" w:hAnsi="Times New Roman" w:cs="Times New Roman"/>
        </w:rPr>
        <w:t>Постановлением</w:t>
      </w:r>
    </w:p>
    <w:p w:rsidR="00134C4E" w:rsidRPr="00134C4E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34C4E">
        <w:rPr>
          <w:rFonts w:ascii="Times New Roman" w:hAnsi="Times New Roman" w:cs="Times New Roman"/>
        </w:rPr>
        <w:t xml:space="preserve">администрации Бузыкановского </w:t>
      </w:r>
    </w:p>
    <w:p w:rsidR="00134C4E" w:rsidRPr="00134C4E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34C4E">
        <w:rPr>
          <w:rFonts w:ascii="Times New Roman" w:hAnsi="Times New Roman" w:cs="Times New Roman"/>
        </w:rPr>
        <w:t>муниципального образования</w:t>
      </w:r>
    </w:p>
    <w:p w:rsidR="00134C4E" w:rsidRPr="00134C4E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34C4E">
        <w:rPr>
          <w:rFonts w:ascii="Times New Roman" w:hAnsi="Times New Roman" w:cs="Times New Roman"/>
          <w:u w:val="single"/>
        </w:rPr>
        <w:t>от 09.02.2017г. № 02</w:t>
      </w: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8E4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E4">
        <w:rPr>
          <w:rFonts w:ascii="Times New Roman" w:hAnsi="Times New Roman" w:cs="Times New Roman"/>
          <w:b/>
          <w:sz w:val="24"/>
          <w:szCs w:val="24"/>
        </w:rPr>
        <w:t xml:space="preserve">нормотворческой деятельности </w:t>
      </w:r>
    </w:p>
    <w:p w:rsidR="00134C4E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E4">
        <w:rPr>
          <w:rFonts w:ascii="Times New Roman" w:hAnsi="Times New Roman" w:cs="Times New Roman"/>
          <w:b/>
          <w:sz w:val="24"/>
          <w:szCs w:val="24"/>
        </w:rPr>
        <w:t>администрации Бузыкановского муниципального образования на 2017 год</w:t>
      </w:r>
    </w:p>
    <w:tbl>
      <w:tblPr>
        <w:tblStyle w:val="ac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34C4E" w:rsidRPr="0051589C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9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134C4E" w:rsidRPr="0051589C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9C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82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eastAsia="Times New Roman" w:hAnsi="Times New Roman" w:cs="Times New Roman"/>
              </w:rPr>
              <w:t xml:space="preserve">О внесении изменений и дополнений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eastAsia="Times New Roman" w:hAnsi="Times New Roman" w:cs="Times New Roman"/>
              </w:rPr>
              <w:t>в решение Думы Бузыкановского муниц</w:t>
            </w:r>
            <w:r w:rsidRPr="005B73E4">
              <w:rPr>
                <w:rFonts w:ascii="Times New Roman" w:eastAsia="Times New Roman" w:hAnsi="Times New Roman" w:cs="Times New Roman"/>
              </w:rPr>
              <w:t>и</w:t>
            </w:r>
            <w:r w:rsidRPr="005B73E4">
              <w:rPr>
                <w:rFonts w:ascii="Times New Roman" w:eastAsia="Times New Roman" w:hAnsi="Times New Roman" w:cs="Times New Roman"/>
              </w:rPr>
              <w:t>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3E4">
              <w:rPr>
                <w:rFonts w:ascii="Times New Roman" w:eastAsia="Times New Roman" w:hAnsi="Times New Roman" w:cs="Times New Roman"/>
              </w:rPr>
              <w:t xml:space="preserve"> № 118 от 29.12.2016 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3E4">
              <w:rPr>
                <w:rFonts w:ascii="Times New Roman" w:eastAsia="Times New Roman" w:hAnsi="Times New Roman" w:cs="Times New Roman"/>
              </w:rPr>
              <w:t>«О бюджете Бузыкановского муниципального образования на 2017 год и на плановый период 2018</w:t>
            </w:r>
            <w:r w:rsidRPr="005B73E4">
              <w:rPr>
                <w:rFonts w:ascii="Times New Roman" w:eastAsia="Times New Roman" w:hAnsi="Times New Roman" w:cs="Times New Roman"/>
              </w:rPr>
              <w:noBreakHyphen/>
              <w:t>2019 гг.»</w:t>
            </w:r>
          </w:p>
        </w:tc>
        <w:tc>
          <w:tcPr>
            <w:tcW w:w="182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 мере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2393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B73E4">
              <w:rPr>
                <w:rFonts w:ascii="Times New Roman" w:hAnsi="Times New Roman" w:cs="Times New Roman"/>
              </w:rPr>
              <w:t>онсультант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Проведение публичных слушаний по обсу</w:t>
            </w:r>
            <w:r w:rsidRPr="005B73E4">
              <w:rPr>
                <w:rFonts w:ascii="Times New Roman" w:hAnsi="Times New Roman" w:cs="Times New Roman"/>
              </w:rPr>
              <w:t>ж</w:t>
            </w:r>
            <w:r w:rsidRPr="005B73E4">
              <w:rPr>
                <w:rFonts w:ascii="Times New Roman" w:hAnsi="Times New Roman" w:cs="Times New Roman"/>
              </w:rPr>
              <w:t>дению проектов решений Думы:</w:t>
            </w:r>
          </w:p>
          <w:p w:rsidR="00134C4E" w:rsidRPr="005B73E4" w:rsidRDefault="00134C4E" w:rsidP="00134C4E">
            <w:pPr>
              <w:pStyle w:val="a4"/>
              <w:numPr>
                <w:ilvl w:val="0"/>
                <w:numId w:val="7"/>
              </w:numPr>
              <w:tabs>
                <w:tab w:val="left" w:pos="2000"/>
                <w:tab w:val="center" w:pos="4898"/>
                <w:tab w:val="left" w:pos="7853"/>
              </w:tabs>
              <w:ind w:left="176" w:hanging="176"/>
              <w:jc w:val="both"/>
              <w:rPr>
                <w:rFonts w:ascii="Times New Roman" w:hAnsi="Times New Roman"/>
              </w:rPr>
            </w:pPr>
            <w:r w:rsidRPr="005B73E4">
              <w:rPr>
                <w:rFonts w:ascii="Times New Roman" w:hAnsi="Times New Roman"/>
              </w:rPr>
              <w:t>о бюджете Бузыкановского мо;</w:t>
            </w:r>
          </w:p>
          <w:p w:rsidR="00134C4E" w:rsidRPr="005B73E4" w:rsidRDefault="00134C4E" w:rsidP="00134C4E">
            <w:pPr>
              <w:pStyle w:val="a4"/>
              <w:numPr>
                <w:ilvl w:val="0"/>
                <w:numId w:val="7"/>
              </w:numPr>
              <w:tabs>
                <w:tab w:val="left" w:pos="176"/>
                <w:tab w:val="center" w:pos="4898"/>
                <w:tab w:val="left" w:pos="7853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B73E4">
              <w:rPr>
                <w:rFonts w:ascii="Times New Roman" w:hAnsi="Times New Roman"/>
              </w:rPr>
              <w:t>о внесении изменений в Устав Бузыкано</w:t>
            </w:r>
            <w:r w:rsidRPr="005B73E4">
              <w:rPr>
                <w:rFonts w:ascii="Times New Roman" w:hAnsi="Times New Roman"/>
              </w:rPr>
              <w:t>в</w:t>
            </w:r>
            <w:r w:rsidRPr="005B73E4">
              <w:rPr>
                <w:rFonts w:ascii="Times New Roman" w:hAnsi="Times New Roman"/>
              </w:rPr>
              <w:t>ского мо;</w:t>
            </w:r>
          </w:p>
          <w:p w:rsidR="00134C4E" w:rsidRPr="005B73E4" w:rsidRDefault="00134C4E" w:rsidP="00134C4E">
            <w:pPr>
              <w:pStyle w:val="a4"/>
              <w:numPr>
                <w:ilvl w:val="0"/>
                <w:numId w:val="7"/>
              </w:numPr>
              <w:tabs>
                <w:tab w:val="left" w:pos="2000"/>
                <w:tab w:val="center" w:pos="4898"/>
                <w:tab w:val="left" w:pos="7853"/>
              </w:tabs>
              <w:ind w:left="176" w:hanging="176"/>
              <w:jc w:val="both"/>
              <w:rPr>
                <w:rFonts w:ascii="Times New Roman" w:hAnsi="Times New Roman"/>
              </w:rPr>
            </w:pPr>
            <w:r w:rsidRPr="005B73E4">
              <w:rPr>
                <w:rFonts w:ascii="Times New Roman" w:hAnsi="Times New Roman"/>
              </w:rPr>
              <w:t>о разработке муниципальных программ.</w:t>
            </w:r>
          </w:p>
        </w:tc>
        <w:tc>
          <w:tcPr>
            <w:tcW w:w="182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 мере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консультант админ</w:t>
            </w:r>
            <w:r w:rsidRPr="005B73E4">
              <w:rPr>
                <w:rFonts w:ascii="Times New Roman" w:hAnsi="Times New Roman" w:cs="Times New Roman"/>
              </w:rPr>
              <w:t>и</w:t>
            </w:r>
            <w:r w:rsidRPr="005B73E4">
              <w:rPr>
                <w:rFonts w:ascii="Times New Roman" w:hAnsi="Times New Roman" w:cs="Times New Roman"/>
              </w:rPr>
              <w:t>страции, юрист пос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лений Тайшетского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О внесении изменений в нормативные прав</w:t>
            </w:r>
            <w:r w:rsidRPr="005B73E4"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t>вые акты по местным налогам</w:t>
            </w:r>
          </w:p>
        </w:tc>
        <w:tc>
          <w:tcPr>
            <w:tcW w:w="182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по мере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консультант админ</w:t>
            </w:r>
            <w:r w:rsidRPr="005B73E4">
              <w:rPr>
                <w:rFonts w:ascii="Times New Roman" w:hAnsi="Times New Roman" w:cs="Times New Roman"/>
              </w:rPr>
              <w:t>и</w:t>
            </w:r>
            <w:r w:rsidRPr="005B73E4">
              <w:rPr>
                <w:rFonts w:ascii="Times New Roman" w:hAnsi="Times New Roman" w:cs="Times New Roman"/>
              </w:rPr>
              <w:t>страции, юрист пос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лений Тайшетского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О внесении изменений  в Положение о мун</w:t>
            </w:r>
            <w:r w:rsidRPr="005B73E4">
              <w:rPr>
                <w:rFonts w:ascii="Times New Roman" w:hAnsi="Times New Roman" w:cs="Times New Roman"/>
              </w:rPr>
              <w:t>и</w:t>
            </w:r>
            <w:r w:rsidRPr="005B73E4">
              <w:rPr>
                <w:rFonts w:ascii="Times New Roman" w:hAnsi="Times New Roman" w:cs="Times New Roman"/>
              </w:rPr>
              <w:t>ципальной службе в администрации Бузык</w:t>
            </w:r>
            <w:r w:rsidRPr="005B73E4">
              <w:rPr>
                <w:rFonts w:ascii="Times New Roman" w:hAnsi="Times New Roman" w:cs="Times New Roman"/>
              </w:rPr>
              <w:t>а</w:t>
            </w:r>
            <w:r w:rsidRPr="005B73E4">
              <w:rPr>
                <w:rFonts w:ascii="Times New Roman" w:hAnsi="Times New Roman" w:cs="Times New Roman"/>
              </w:rPr>
              <w:t>новского муниципального образования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март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О внесении изменений  в Положение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о денежном содержании муниципальных сл</w:t>
            </w:r>
            <w:r w:rsidRPr="005B73E4">
              <w:rPr>
                <w:rFonts w:ascii="Times New Roman" w:hAnsi="Times New Roman" w:cs="Times New Roman"/>
              </w:rPr>
              <w:t>у</w:t>
            </w:r>
            <w:r w:rsidRPr="005B73E4">
              <w:rPr>
                <w:rFonts w:ascii="Times New Roman" w:hAnsi="Times New Roman" w:cs="Times New Roman"/>
              </w:rPr>
              <w:t>жащих администрации  Бузыкановского мун</w:t>
            </w:r>
            <w:r w:rsidRPr="005B73E4">
              <w:rPr>
                <w:rFonts w:ascii="Times New Roman" w:hAnsi="Times New Roman" w:cs="Times New Roman"/>
              </w:rPr>
              <w:t>и</w:t>
            </w:r>
            <w:r w:rsidRPr="005B73E4">
              <w:rPr>
                <w:rFonts w:ascii="Times New Roman" w:hAnsi="Times New Roman" w:cs="Times New Roman"/>
              </w:rPr>
              <w:t xml:space="preserve">ципального образования  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март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Порядок проведения служебных проверок по фактам коррупционных проявлений со стор</w:t>
            </w:r>
            <w:r w:rsidRPr="005B73E4"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t>ны лиц. замещающих должности муниципал</w:t>
            </w:r>
            <w:r w:rsidRPr="005B73E4">
              <w:rPr>
                <w:rFonts w:ascii="Times New Roman" w:hAnsi="Times New Roman" w:cs="Times New Roman"/>
              </w:rPr>
              <w:t>ь</w:t>
            </w:r>
            <w:r w:rsidRPr="005B73E4">
              <w:rPr>
                <w:rFonts w:ascii="Times New Roman" w:hAnsi="Times New Roman" w:cs="Times New Roman"/>
              </w:rPr>
              <w:t>ной службы в органах местного самоуправл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март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Порядок увольнения (освобождения от дол</w:t>
            </w:r>
            <w:r w:rsidRPr="005B73E4">
              <w:rPr>
                <w:rFonts w:ascii="Times New Roman" w:hAnsi="Times New Roman" w:cs="Times New Roman"/>
              </w:rPr>
              <w:t>ж</w:t>
            </w:r>
            <w:r w:rsidRPr="005B73E4">
              <w:rPr>
                <w:rFonts w:ascii="Times New Roman" w:hAnsi="Times New Roman" w:cs="Times New Roman"/>
              </w:rPr>
              <w:t>ности) в связи с утратой доверия лиц, зан</w:t>
            </w:r>
            <w:r w:rsidRPr="005B73E4">
              <w:rPr>
                <w:rFonts w:ascii="Times New Roman" w:hAnsi="Times New Roman" w:cs="Times New Roman"/>
              </w:rPr>
              <w:t>и</w:t>
            </w:r>
            <w:r w:rsidRPr="005B73E4">
              <w:rPr>
                <w:rFonts w:ascii="Times New Roman" w:hAnsi="Times New Roman" w:cs="Times New Roman"/>
              </w:rPr>
              <w:t>мающих муниципальные должности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март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 ра</w:t>
            </w:r>
            <w:r w:rsidRPr="005B73E4">
              <w:rPr>
                <w:rFonts w:ascii="Times New Roman" w:hAnsi="Times New Roman" w:cs="Times New Roman"/>
              </w:rPr>
              <w:t>й</w:t>
            </w:r>
            <w:r w:rsidRPr="005B73E4">
              <w:rPr>
                <w:rFonts w:ascii="Times New Roman" w:hAnsi="Times New Roman" w:cs="Times New Roman"/>
              </w:rPr>
              <w:t>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Порядок проверки достоверности и полноты сведений, представленных лицами, замеща</w:t>
            </w:r>
            <w:r w:rsidRPr="005B73E4">
              <w:rPr>
                <w:rFonts w:ascii="Times New Roman" w:hAnsi="Times New Roman" w:cs="Times New Roman"/>
              </w:rPr>
              <w:t>ю</w:t>
            </w:r>
            <w:r w:rsidRPr="005B73E4">
              <w:rPr>
                <w:rFonts w:ascii="Times New Roman" w:hAnsi="Times New Roman" w:cs="Times New Roman"/>
              </w:rPr>
              <w:t>щими муниципальные должности, о своих д</w:t>
            </w:r>
            <w:r w:rsidRPr="005B73E4"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t>ходах, расходах, об имуществе и обязательс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вах имущественного характера. а также свед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о доходах, расходах, </w:t>
            </w:r>
            <w:r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t>б имуществе и об</w:t>
            </w:r>
            <w:r w:rsidRPr="005B73E4">
              <w:rPr>
                <w:rFonts w:ascii="Times New Roman" w:hAnsi="Times New Roman" w:cs="Times New Roman"/>
              </w:rPr>
              <w:t>я</w:t>
            </w:r>
            <w:r w:rsidRPr="005B73E4">
              <w:rPr>
                <w:rFonts w:ascii="Times New Roman" w:hAnsi="Times New Roman" w:cs="Times New Roman"/>
              </w:rPr>
              <w:t>зательствах имущественного характера своих супруги (супруга) и несовершеннолетних д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тей, соблюдения лицами, замещающими м</w:t>
            </w:r>
            <w:r w:rsidRPr="005B73E4">
              <w:rPr>
                <w:rFonts w:ascii="Times New Roman" w:hAnsi="Times New Roman" w:cs="Times New Roman"/>
              </w:rPr>
              <w:t>у</w:t>
            </w:r>
            <w:r w:rsidRPr="005B73E4">
              <w:rPr>
                <w:rFonts w:ascii="Times New Roman" w:hAnsi="Times New Roman" w:cs="Times New Roman"/>
              </w:rPr>
              <w:t>ниципальные должности установленных огр</w:t>
            </w:r>
            <w:r w:rsidRPr="005B73E4">
              <w:rPr>
                <w:rFonts w:ascii="Times New Roman" w:hAnsi="Times New Roman" w:cs="Times New Roman"/>
              </w:rPr>
              <w:t>а</w:t>
            </w:r>
            <w:r w:rsidRPr="005B73E4">
              <w:rPr>
                <w:rFonts w:ascii="Times New Roman" w:hAnsi="Times New Roman" w:cs="Times New Roman"/>
              </w:rPr>
              <w:t>ничений и запретов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апрель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Порядок урегулирования, предотвращения конфликта интересов для лиц, замещающих муниципальные должности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апрель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Тайшетского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Порядок сообщения лицами, замещающими муниципальные должности о получении п</w:t>
            </w:r>
            <w:r w:rsidRPr="005B73E4"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t>дарка в связи с их должностным положением, сдачи и оценки подарка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апрель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Тайшетского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Порядок размещения сведений о доходах, об имуществе и обязательствах имущественного характера лиц. замещающих муниципальные должности и членов их семей на официальном сайте администрации муниципального образ</w:t>
            </w:r>
            <w:r w:rsidRPr="005B73E4"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t>вания и предоставления этих сведений средс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вам массовой информации для опубликования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апрель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Положение о предоставлении лицом, пост</w:t>
            </w:r>
            <w:r w:rsidRPr="005B73E4">
              <w:rPr>
                <w:rFonts w:ascii="Times New Roman" w:hAnsi="Times New Roman" w:cs="Times New Roman"/>
              </w:rPr>
              <w:t>у</w:t>
            </w:r>
            <w:r w:rsidRPr="005B73E4">
              <w:rPr>
                <w:rFonts w:ascii="Times New Roman" w:hAnsi="Times New Roman" w:cs="Times New Roman"/>
              </w:rPr>
              <w:t>пающим на должность руководителя муниц</w:t>
            </w:r>
            <w:r w:rsidRPr="005B73E4">
              <w:rPr>
                <w:rFonts w:ascii="Times New Roman" w:hAnsi="Times New Roman" w:cs="Times New Roman"/>
              </w:rPr>
              <w:t>и</w:t>
            </w:r>
            <w:r w:rsidRPr="005B73E4">
              <w:rPr>
                <w:rFonts w:ascii="Times New Roman" w:hAnsi="Times New Roman" w:cs="Times New Roman"/>
              </w:rPr>
              <w:t>пального учреждения и руководителем мун</w:t>
            </w:r>
            <w:r w:rsidRPr="005B73E4">
              <w:rPr>
                <w:rFonts w:ascii="Times New Roman" w:hAnsi="Times New Roman" w:cs="Times New Roman"/>
              </w:rPr>
              <w:t>и</w:t>
            </w:r>
            <w:r w:rsidRPr="005B73E4">
              <w:rPr>
                <w:rFonts w:ascii="Times New Roman" w:hAnsi="Times New Roman" w:cs="Times New Roman"/>
              </w:rPr>
              <w:t>ципального учреждения сведений о своих д</w:t>
            </w:r>
            <w:r w:rsidRPr="005B73E4"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t>ходах, об имуществе и обязательствах имущ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ственного характера. а также своих супруга (супруги) и несовершеннолетних детей и П</w:t>
            </w:r>
            <w:r w:rsidRPr="005B73E4"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lastRenderedPageBreak/>
              <w:t>рядок размещения сведений о доходах, об имуществе и обязательствах имущественного характера руководителей муниципальных у</w:t>
            </w:r>
            <w:r w:rsidRPr="005B73E4">
              <w:rPr>
                <w:rFonts w:ascii="Times New Roman" w:hAnsi="Times New Roman" w:cs="Times New Roman"/>
              </w:rPr>
              <w:t>ч</w:t>
            </w:r>
            <w:r w:rsidRPr="005B73E4">
              <w:rPr>
                <w:rFonts w:ascii="Times New Roman" w:hAnsi="Times New Roman" w:cs="Times New Roman"/>
              </w:rPr>
              <w:t>реждений и членов их семей на официальном сайте администрации муниципального образ</w:t>
            </w:r>
            <w:r w:rsidRPr="005B73E4"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t>вания и предоставления этих сведений средс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вам массовой информации для опубликования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lastRenderedPageBreak/>
              <w:t xml:space="preserve">май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Тайшетского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Об установлении видов поощрения муниц</w:t>
            </w:r>
            <w:r w:rsidRPr="005B73E4">
              <w:rPr>
                <w:rFonts w:ascii="Times New Roman" w:hAnsi="Times New Roman" w:cs="Times New Roman"/>
              </w:rPr>
              <w:t>и</w:t>
            </w:r>
            <w:r w:rsidRPr="005B73E4">
              <w:rPr>
                <w:rFonts w:ascii="Times New Roman" w:hAnsi="Times New Roman" w:cs="Times New Roman"/>
              </w:rPr>
              <w:t>пального служащего и порядок его примен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май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Об установлении порядка, условий и сроков проведения экспериментов в ходе реализации программ развития муниципальной службы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май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Об утверждении Положения о проведении а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тестации  муниципальных  служащих  в адм</w:t>
            </w:r>
            <w:r w:rsidRPr="005B73E4">
              <w:rPr>
                <w:rFonts w:ascii="Times New Roman" w:hAnsi="Times New Roman" w:cs="Times New Roman"/>
              </w:rPr>
              <w:t>и</w:t>
            </w:r>
            <w:r w:rsidRPr="005B73E4">
              <w:rPr>
                <w:rFonts w:ascii="Times New Roman" w:hAnsi="Times New Roman" w:cs="Times New Roman"/>
              </w:rPr>
              <w:t>нистрации Бузыкановского муниципального образования»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май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2017 года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Порядок проведения конкурса на замещение должности муниципальной службы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май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B73E4">
              <w:rPr>
                <w:rFonts w:ascii="Times New Roman" w:hAnsi="Times New Roman" w:cs="Times New Roman"/>
                <w:iCs/>
              </w:rPr>
              <w:t>Правила обработки персональных данных, у</w:t>
            </w:r>
            <w:r w:rsidRPr="005B73E4">
              <w:rPr>
                <w:rFonts w:ascii="Times New Roman" w:hAnsi="Times New Roman" w:cs="Times New Roman"/>
                <w:iCs/>
              </w:rPr>
              <w:t>с</w:t>
            </w:r>
            <w:r w:rsidRPr="005B73E4">
              <w:rPr>
                <w:rFonts w:ascii="Times New Roman" w:hAnsi="Times New Roman" w:cs="Times New Roman"/>
                <w:iCs/>
              </w:rPr>
              <w:t>танавливающие процедуры, направленные на выявление и предотвращения  нарушений з</w:t>
            </w:r>
            <w:r w:rsidRPr="005B73E4">
              <w:rPr>
                <w:rFonts w:ascii="Times New Roman" w:hAnsi="Times New Roman" w:cs="Times New Roman"/>
                <w:iCs/>
              </w:rPr>
              <w:t>а</w:t>
            </w:r>
            <w:r w:rsidRPr="005B73E4">
              <w:rPr>
                <w:rFonts w:ascii="Times New Roman" w:hAnsi="Times New Roman" w:cs="Times New Roman"/>
                <w:iCs/>
              </w:rPr>
              <w:t>конодательства РФ в сфере персональных да</w:t>
            </w:r>
            <w:r w:rsidRPr="005B73E4">
              <w:rPr>
                <w:rFonts w:ascii="Times New Roman" w:hAnsi="Times New Roman" w:cs="Times New Roman"/>
                <w:iCs/>
              </w:rPr>
              <w:t>н</w:t>
            </w:r>
            <w:r w:rsidRPr="005B73E4">
              <w:rPr>
                <w:rFonts w:ascii="Times New Roman" w:hAnsi="Times New Roman" w:cs="Times New Roman"/>
                <w:iCs/>
              </w:rPr>
              <w:t>ных, а также определяющие  для каждой цели  обработки  персональных данных содержание обрабатываемых  персональных данных, кат</w:t>
            </w:r>
            <w:r w:rsidRPr="005B73E4">
              <w:rPr>
                <w:rFonts w:ascii="Times New Roman" w:hAnsi="Times New Roman" w:cs="Times New Roman"/>
                <w:iCs/>
              </w:rPr>
              <w:t>е</w:t>
            </w:r>
            <w:r w:rsidRPr="005B73E4">
              <w:rPr>
                <w:rFonts w:ascii="Times New Roman" w:hAnsi="Times New Roman" w:cs="Times New Roman"/>
                <w:iCs/>
              </w:rPr>
              <w:t>гории субъектов, персональные данные кот</w:t>
            </w:r>
            <w:r w:rsidRPr="005B73E4">
              <w:rPr>
                <w:rFonts w:ascii="Times New Roman" w:hAnsi="Times New Roman" w:cs="Times New Roman"/>
                <w:iCs/>
              </w:rPr>
              <w:t>о</w:t>
            </w:r>
            <w:r w:rsidRPr="005B73E4">
              <w:rPr>
                <w:rFonts w:ascii="Times New Roman" w:hAnsi="Times New Roman" w:cs="Times New Roman"/>
                <w:iCs/>
              </w:rPr>
              <w:t>рых  обрабатываются, сроки их обработки и хранения, порядок  уничтожения при дост</w:t>
            </w:r>
            <w:r w:rsidRPr="005B73E4">
              <w:rPr>
                <w:rFonts w:ascii="Times New Roman" w:hAnsi="Times New Roman" w:cs="Times New Roman"/>
                <w:iCs/>
              </w:rPr>
              <w:t>и</w:t>
            </w:r>
            <w:r w:rsidRPr="005B73E4">
              <w:rPr>
                <w:rFonts w:ascii="Times New Roman" w:hAnsi="Times New Roman" w:cs="Times New Roman"/>
                <w:iCs/>
              </w:rPr>
              <w:t>жении целей обработки или при наступлении иных законных оснований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июнь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Тайшетского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запросов субъектов персональных данных или их представителей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июнь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 xml:space="preserve">Правила работы с обезличенными данными 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июнь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ФЗ «О персональных данных», принятыми в соответствии с  ними нормати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ными актами и локальными актами оператора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июнь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Перечень должностей служащих муниципал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ного органа, ответственных за проведение м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роприятий по обезличиванию обрабатываемых персональных данных 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lastRenderedPageBreak/>
              <w:t xml:space="preserve">июнь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lastRenderedPageBreak/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Тайшетского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Перечни персональных данных, обрабатыва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мых в муниципальном органе в связи с реал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зацией трудовых отношений, а также в связи с оказанием муниципальных услуг и осущест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лением  муниципальных функции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июль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Тайшетского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Перечень информационных систем персонал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ных данных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июль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Порядок доступа служащих  муниципального органа в помещения, в которых ведется обр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ботка персональных данных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июль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Типовая форма согласия на обработку перс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нальных данных служащих муниципального органа, иных субъектов персональных данных, а также типовая  форма разъяснения субъекту персональных данных юридических последе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ствий  отказа  предоставить свои персонал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ные данные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июль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Типовое обязательство служащего муниц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пального органа, непосредственного осущес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вляющего обработку  персональных данных, в случае расторжения с ним муниципального контракта или трудового договора прекратить обработку персональных данных, ставших и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вестными ему в связи с исполнением должн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стных обязанностей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август 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Тайшетского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Должностной регламент (должностные об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занности) или должностная инструкция отве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ственного за организацию  обработки перс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нальных данных в муниципальным органе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август 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Перечень должностей служащих муниципал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ного органа, замещение которых предусматр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вает осуществление обработки персональных данных либо осуществление доступа к перс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73E4">
              <w:rPr>
                <w:rFonts w:ascii="Times New Roman" w:hAnsi="Times New Roman" w:cs="Times New Roman"/>
                <w:sz w:val="22"/>
                <w:szCs w:val="22"/>
              </w:rPr>
              <w:t>нальным  данным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август 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Тайшетского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Порядок разработки среднесрочного финанс</w:t>
            </w:r>
            <w:r w:rsidRPr="005B73E4"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t>вого плана МО (ст. 174 БК РФ)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август   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34C4E" w:rsidRPr="005B73E4" w:rsidRDefault="00FD1AE1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134C4E" w:rsidRPr="005B73E4">
                <w:rPr>
                  <w:rFonts w:ascii="Times New Roman" w:hAnsi="Times New Roman" w:cs="Times New Roman"/>
                </w:rPr>
                <w:t>Порядок</w:t>
              </w:r>
            </w:hyperlink>
            <w:r w:rsidR="00134C4E" w:rsidRPr="005B73E4">
              <w:rPr>
                <w:rFonts w:ascii="Times New Roman" w:hAnsi="Times New Roman" w:cs="Times New Roman"/>
              </w:rPr>
              <w:t xml:space="preserve">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</w:t>
            </w:r>
            <w:r w:rsidR="00134C4E" w:rsidRPr="005B73E4">
              <w:rPr>
                <w:rFonts w:ascii="Times New Roman" w:hAnsi="Times New Roman" w:cs="Times New Roman"/>
              </w:rPr>
              <w:t>ч</w:t>
            </w:r>
            <w:r w:rsidR="00134C4E" w:rsidRPr="005B73E4">
              <w:rPr>
                <w:rFonts w:ascii="Times New Roman" w:hAnsi="Times New Roman" w:cs="Times New Roman"/>
              </w:rPr>
              <w:t>ников финансирования дефицита бюджета сведений, необходимых для составления и в</w:t>
            </w:r>
            <w:r w:rsidR="00134C4E" w:rsidRPr="005B73E4">
              <w:rPr>
                <w:rFonts w:ascii="Times New Roman" w:hAnsi="Times New Roman" w:cs="Times New Roman"/>
              </w:rPr>
              <w:t>е</w:t>
            </w:r>
            <w:r w:rsidR="00134C4E" w:rsidRPr="005B73E4">
              <w:rPr>
                <w:rFonts w:ascii="Times New Roman" w:hAnsi="Times New Roman" w:cs="Times New Roman"/>
              </w:rPr>
              <w:t>дения кассового плана (ст. 217.1 БК РФ)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сентябрь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Случаи и порядок предоставления иных ме</w:t>
            </w:r>
            <w:r w:rsidRPr="005B73E4">
              <w:rPr>
                <w:rFonts w:ascii="Times New Roman" w:hAnsi="Times New Roman" w:cs="Times New Roman"/>
              </w:rPr>
              <w:t>ж</w:t>
            </w:r>
            <w:r w:rsidRPr="005B73E4">
              <w:rPr>
                <w:rFonts w:ascii="Times New Roman" w:hAnsi="Times New Roman" w:cs="Times New Roman"/>
              </w:rPr>
              <w:lastRenderedPageBreak/>
              <w:t>бюджетных трансфертов из местных бюдж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тов (в случае их предоставления                     ст. 142.4, 142.5 БК РФ)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lastRenderedPageBreak/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lastRenderedPageBreak/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lastRenderedPageBreak/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Тайшетского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МНПА, регулирующие предоставление субс</w:t>
            </w:r>
            <w:r w:rsidRPr="005B73E4">
              <w:rPr>
                <w:rFonts w:ascii="Times New Roman" w:hAnsi="Times New Roman" w:cs="Times New Roman"/>
              </w:rPr>
              <w:t>и</w:t>
            </w:r>
            <w:r w:rsidRPr="005B73E4">
              <w:rPr>
                <w:rFonts w:ascii="Times New Roman" w:hAnsi="Times New Roman" w:cs="Times New Roman"/>
              </w:rPr>
              <w:t>дий юридическим лицам (в случае, если пр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доставление субсидий предусмотрено решен</w:t>
            </w:r>
            <w:r w:rsidRPr="005B73E4">
              <w:rPr>
                <w:rFonts w:ascii="Times New Roman" w:hAnsi="Times New Roman" w:cs="Times New Roman"/>
              </w:rPr>
              <w:t>и</w:t>
            </w:r>
            <w:r w:rsidRPr="005B73E4">
              <w:rPr>
                <w:rFonts w:ascii="Times New Roman" w:hAnsi="Times New Roman" w:cs="Times New Roman"/>
              </w:rPr>
              <w:t>ем о бюджете (ст.78,78.1 БК РФ)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сентябрь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Тайшетского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Порядок предоставления и размер бесплатно предоставляемого участка земли для погреб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ния тела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сентябрь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 xml:space="preserve">ний Тайшетского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Административный регламент предоставление муниципальной услуги «Предоставление уч</w:t>
            </w:r>
            <w:r w:rsidRPr="005B73E4">
              <w:rPr>
                <w:rFonts w:ascii="Times New Roman" w:hAnsi="Times New Roman" w:cs="Times New Roman"/>
              </w:rPr>
              <w:t>а</w:t>
            </w:r>
            <w:r w:rsidRPr="005B73E4">
              <w:rPr>
                <w:rFonts w:ascii="Times New Roman" w:hAnsi="Times New Roman" w:cs="Times New Roman"/>
              </w:rPr>
              <w:t>стка земли для погребения умершего»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октябрь 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393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главный</w:t>
            </w:r>
          </w:p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специалист админис</w:t>
            </w:r>
            <w:r w:rsidRPr="005B73E4">
              <w:rPr>
                <w:rFonts w:ascii="Times New Roman" w:hAnsi="Times New Roman" w:cs="Times New Roman"/>
              </w:rPr>
              <w:t>т</w:t>
            </w:r>
            <w:r w:rsidRPr="005B73E4">
              <w:rPr>
                <w:rFonts w:ascii="Times New Roman" w:hAnsi="Times New Roman" w:cs="Times New Roman"/>
              </w:rPr>
              <w:t>рации, юрист посел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ний Тайшетского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Приведение иных муниципальных нормати</w:t>
            </w:r>
            <w:r w:rsidRPr="005B73E4">
              <w:rPr>
                <w:rFonts w:ascii="Times New Roman" w:hAnsi="Times New Roman" w:cs="Times New Roman"/>
              </w:rPr>
              <w:t>в</w:t>
            </w:r>
            <w:r w:rsidRPr="005B73E4">
              <w:rPr>
                <w:rFonts w:ascii="Times New Roman" w:hAnsi="Times New Roman" w:cs="Times New Roman"/>
              </w:rPr>
              <w:t>ных правовых актов в соответствие с измен</w:t>
            </w:r>
            <w:r w:rsidRPr="005B73E4">
              <w:rPr>
                <w:rFonts w:ascii="Times New Roman" w:hAnsi="Times New Roman" w:cs="Times New Roman"/>
              </w:rPr>
              <w:t>е</w:t>
            </w:r>
            <w:r w:rsidRPr="005B73E4">
              <w:rPr>
                <w:rFonts w:ascii="Times New Roman" w:hAnsi="Times New Roman" w:cs="Times New Roman"/>
              </w:rPr>
              <w:t>ниями действующего законодательства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 мере необх</w:t>
            </w:r>
            <w:r w:rsidRPr="005B73E4"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2393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134C4E" w:rsidTr="00CE33D6">
        <w:tc>
          <w:tcPr>
            <w:tcW w:w="675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Принятие муниципальных нормативных пр</w:t>
            </w:r>
            <w:r w:rsidRPr="005B73E4">
              <w:rPr>
                <w:rFonts w:ascii="Times New Roman" w:hAnsi="Times New Roman" w:cs="Times New Roman"/>
              </w:rPr>
              <w:t>а</w:t>
            </w:r>
            <w:r w:rsidRPr="005B73E4">
              <w:rPr>
                <w:rFonts w:ascii="Times New Roman" w:hAnsi="Times New Roman" w:cs="Times New Roman"/>
              </w:rPr>
              <w:t>вовых актов по решению вопросов местного значения</w:t>
            </w:r>
          </w:p>
        </w:tc>
        <w:tc>
          <w:tcPr>
            <w:tcW w:w="1825" w:type="dxa"/>
          </w:tcPr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>по мере необх</w:t>
            </w:r>
            <w:r w:rsidRPr="005B73E4">
              <w:rPr>
                <w:rFonts w:ascii="Times New Roman" w:hAnsi="Times New Roman" w:cs="Times New Roman"/>
              </w:rPr>
              <w:t>о</w:t>
            </w:r>
            <w:r w:rsidRPr="005B73E4"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2393" w:type="dxa"/>
          </w:tcPr>
          <w:p w:rsidR="00134C4E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B73E4">
              <w:rPr>
                <w:rFonts w:ascii="Times New Roman" w:hAnsi="Times New Roman" w:cs="Times New Roman"/>
              </w:rPr>
              <w:t>пециалисты</w:t>
            </w:r>
          </w:p>
          <w:p w:rsidR="00134C4E" w:rsidRPr="005B73E4" w:rsidRDefault="00134C4E" w:rsidP="00CE33D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5B73E4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</w:tbl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E" w:rsidRDefault="00134C4E" w:rsidP="00134C4E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DA1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134C4E" w:rsidRPr="00B82DA1" w:rsidRDefault="00134C4E" w:rsidP="00134C4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34C4E" w:rsidRDefault="00134C4E" w:rsidP="0013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C4E" w:rsidRPr="000F28E4" w:rsidRDefault="00134C4E" w:rsidP="00134C4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C80" w:rsidRPr="00134C4E" w:rsidRDefault="003D4C80" w:rsidP="00134C4E">
      <w:pPr>
        <w:rPr>
          <w:szCs w:val="28"/>
        </w:rPr>
      </w:pPr>
    </w:p>
    <w:sectPr w:rsidR="003D4C80" w:rsidRPr="00134C4E" w:rsidSect="008556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6E" w:rsidRDefault="0038366E" w:rsidP="00984C12">
      <w:pPr>
        <w:spacing w:after="0" w:line="240" w:lineRule="auto"/>
      </w:pPr>
      <w:r>
        <w:separator/>
      </w:r>
    </w:p>
  </w:endnote>
  <w:endnote w:type="continuationSeparator" w:id="1">
    <w:p w:rsidR="0038366E" w:rsidRDefault="0038366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6E" w:rsidRDefault="0038366E" w:rsidP="00984C12">
      <w:pPr>
        <w:spacing w:after="0" w:line="240" w:lineRule="auto"/>
      </w:pPr>
      <w:r>
        <w:separator/>
      </w:r>
    </w:p>
  </w:footnote>
  <w:footnote w:type="continuationSeparator" w:id="1">
    <w:p w:rsidR="0038366E" w:rsidRDefault="0038366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6B1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4A7C"/>
    <w:multiLevelType w:val="hybridMultilevel"/>
    <w:tmpl w:val="5E92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5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7">
    <w:nsid w:val="7FC04490"/>
    <w:multiLevelType w:val="hybridMultilevel"/>
    <w:tmpl w:val="1F8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34C4E"/>
    <w:rsid w:val="0016547F"/>
    <w:rsid w:val="00165EEF"/>
    <w:rsid w:val="001D47F4"/>
    <w:rsid w:val="001F5C84"/>
    <w:rsid w:val="00224D95"/>
    <w:rsid w:val="00243E90"/>
    <w:rsid w:val="002D39DA"/>
    <w:rsid w:val="003331AF"/>
    <w:rsid w:val="00342DBB"/>
    <w:rsid w:val="00351BAF"/>
    <w:rsid w:val="003732C6"/>
    <w:rsid w:val="0038366E"/>
    <w:rsid w:val="003A756B"/>
    <w:rsid w:val="003C06C7"/>
    <w:rsid w:val="003C6020"/>
    <w:rsid w:val="003D4C80"/>
    <w:rsid w:val="003E5C4F"/>
    <w:rsid w:val="00403DBC"/>
    <w:rsid w:val="0041279A"/>
    <w:rsid w:val="0044257A"/>
    <w:rsid w:val="0045336D"/>
    <w:rsid w:val="00495A61"/>
    <w:rsid w:val="005319D3"/>
    <w:rsid w:val="005470C5"/>
    <w:rsid w:val="00550A41"/>
    <w:rsid w:val="00567950"/>
    <w:rsid w:val="005711FB"/>
    <w:rsid w:val="005C6F0E"/>
    <w:rsid w:val="005D6D8F"/>
    <w:rsid w:val="00601407"/>
    <w:rsid w:val="0060271D"/>
    <w:rsid w:val="006107AA"/>
    <w:rsid w:val="006128AE"/>
    <w:rsid w:val="006273C4"/>
    <w:rsid w:val="00631D8E"/>
    <w:rsid w:val="006F5D37"/>
    <w:rsid w:val="007019E5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F28D8"/>
    <w:rsid w:val="00974656"/>
    <w:rsid w:val="00984C12"/>
    <w:rsid w:val="009A0DE6"/>
    <w:rsid w:val="009C247C"/>
    <w:rsid w:val="009D615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3006"/>
    <w:rsid w:val="00B6104B"/>
    <w:rsid w:val="00B644E4"/>
    <w:rsid w:val="00BA4574"/>
    <w:rsid w:val="00C14466"/>
    <w:rsid w:val="00C2533E"/>
    <w:rsid w:val="00C847FC"/>
    <w:rsid w:val="00C91733"/>
    <w:rsid w:val="00CA34EB"/>
    <w:rsid w:val="00CE0D12"/>
    <w:rsid w:val="00CE4191"/>
    <w:rsid w:val="00CE72AB"/>
    <w:rsid w:val="00D44C7E"/>
    <w:rsid w:val="00D60F5D"/>
    <w:rsid w:val="00D778C9"/>
    <w:rsid w:val="00DA058E"/>
    <w:rsid w:val="00DB015E"/>
    <w:rsid w:val="00DB15F3"/>
    <w:rsid w:val="00DC02D4"/>
    <w:rsid w:val="00E227CA"/>
    <w:rsid w:val="00E75810"/>
    <w:rsid w:val="00E83B67"/>
    <w:rsid w:val="00E91BBA"/>
    <w:rsid w:val="00EA0BDC"/>
    <w:rsid w:val="00F27C20"/>
    <w:rsid w:val="00F4310D"/>
    <w:rsid w:val="00F45DAC"/>
    <w:rsid w:val="00F83D19"/>
    <w:rsid w:val="00F971BB"/>
    <w:rsid w:val="00FA556F"/>
    <w:rsid w:val="00FD1AE1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6014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afff">
    <w:name w:val="Основной текст + Полужирный"/>
    <w:basedOn w:val="af1"/>
    <w:rsid w:val="003D4C8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Заголовок №4"/>
    <w:basedOn w:val="a1"/>
    <w:rsid w:val="003D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4 Знак"/>
    <w:basedOn w:val="a1"/>
    <w:link w:val="4"/>
    <w:uiPriority w:val="9"/>
    <w:rsid w:val="006014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601407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601407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601407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601407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014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601407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601407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_"/>
    <w:basedOn w:val="a1"/>
    <w:link w:val="33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601407"/>
    <w:rPr>
      <w:b/>
      <w:bCs/>
    </w:rPr>
  </w:style>
  <w:style w:type="character" w:customStyle="1" w:styleId="34">
    <w:name w:val="Основной текст (3)_"/>
    <w:basedOn w:val="a1"/>
    <w:link w:val="35"/>
    <w:rsid w:val="0060140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60140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601407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60140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60140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601407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601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601407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6014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601407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601407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601407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601407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6014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6014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601407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6014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601407"/>
  </w:style>
  <w:style w:type="paragraph" w:customStyle="1" w:styleId="42">
    <w:name w:val="Знак4"/>
    <w:basedOn w:val="a0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601407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601407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60140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60140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60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601407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601407"/>
    <w:rPr>
      <w:vertAlign w:val="superscript"/>
    </w:rPr>
  </w:style>
  <w:style w:type="numbering" w:customStyle="1" w:styleId="1">
    <w:name w:val="Стиль1"/>
    <w:rsid w:val="00601407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601407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60140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601407"/>
    <w:rPr>
      <w:b/>
      <w:bCs/>
    </w:rPr>
  </w:style>
  <w:style w:type="paragraph" w:customStyle="1" w:styleId="38">
    <w:name w:val="Знак3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601407"/>
  </w:style>
  <w:style w:type="paragraph" w:styleId="HTML">
    <w:name w:val="HTML Preformatted"/>
    <w:basedOn w:val="a0"/>
    <w:link w:val="HTML0"/>
    <w:uiPriority w:val="99"/>
    <w:rsid w:val="00601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01407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601407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601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601407"/>
    <w:rPr>
      <w:i/>
      <w:iCs/>
    </w:rPr>
  </w:style>
  <w:style w:type="character" w:customStyle="1" w:styleId="CharStyle7">
    <w:name w:val="Char Style 7"/>
    <w:link w:val="Style60"/>
    <w:uiPriority w:val="99"/>
    <w:locked/>
    <w:rsid w:val="00601407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601407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601407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601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6014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6014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6014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601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601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601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60140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3">
    <w:name w:val="Основной текст + Курсив4"/>
    <w:basedOn w:val="a1"/>
    <w:uiPriority w:val="99"/>
    <w:rsid w:val="00601407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6014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60140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60140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601407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601407"/>
  </w:style>
  <w:style w:type="character" w:customStyle="1" w:styleId="39">
    <w:name w:val="Основной текст3"/>
    <w:basedOn w:val="af1"/>
    <w:rsid w:val="0060140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601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601407"/>
  </w:style>
  <w:style w:type="character" w:customStyle="1" w:styleId="postal-code">
    <w:name w:val="postal-code"/>
    <w:basedOn w:val="a1"/>
    <w:rsid w:val="00601407"/>
  </w:style>
  <w:style w:type="character" w:customStyle="1" w:styleId="locality">
    <w:name w:val="locality"/>
    <w:basedOn w:val="a1"/>
    <w:rsid w:val="00601407"/>
  </w:style>
  <w:style w:type="character" w:customStyle="1" w:styleId="street-address">
    <w:name w:val="street-address"/>
    <w:basedOn w:val="a1"/>
    <w:rsid w:val="00601407"/>
  </w:style>
  <w:style w:type="paragraph" w:customStyle="1" w:styleId="employees">
    <w:name w:val="employees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601407"/>
  </w:style>
  <w:style w:type="paragraph" w:customStyle="1" w:styleId="affff0">
    <w:name w:val="мой"/>
    <w:basedOn w:val="af0"/>
    <w:qFormat/>
    <w:rsid w:val="00601407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4">
    <w:name w:val="Основной текст (4)_"/>
    <w:basedOn w:val="a1"/>
    <w:link w:val="45"/>
    <w:rsid w:val="006014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60140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601407"/>
  </w:style>
  <w:style w:type="character" w:styleId="affff1">
    <w:name w:val="Placeholder Text"/>
    <w:basedOn w:val="a1"/>
    <w:uiPriority w:val="99"/>
    <w:semiHidden/>
    <w:rsid w:val="00601407"/>
    <w:rPr>
      <w:color w:val="808080"/>
    </w:rPr>
  </w:style>
  <w:style w:type="character" w:customStyle="1" w:styleId="r">
    <w:name w:val="r"/>
    <w:basedOn w:val="a1"/>
    <w:rsid w:val="00601407"/>
  </w:style>
  <w:style w:type="paragraph" w:styleId="affff2">
    <w:name w:val="Revision"/>
    <w:hidden/>
    <w:uiPriority w:val="99"/>
    <w:semiHidden/>
    <w:rsid w:val="00601407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601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6">
    <w:name w:val="Сетка таблицы4"/>
    <w:basedOn w:val="a2"/>
    <w:next w:val="ac"/>
    <w:uiPriority w:val="3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Заголовок №4_"/>
    <w:basedOn w:val="a1"/>
    <w:rsid w:val="00601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ffff3">
    <w:name w:val="Обычный + По ширине"/>
    <w:basedOn w:val="a0"/>
    <w:rsid w:val="00601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1407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60140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601407"/>
  </w:style>
  <w:style w:type="paragraph" w:customStyle="1" w:styleId="font5">
    <w:name w:val="font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60140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601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60140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01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049BE6792953D27FCD840E0048D2859DB4162A3513E72310ABA28F45936FABD2F69CE70D4FC27j3X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37</cp:revision>
  <dcterms:created xsi:type="dcterms:W3CDTF">2015-05-21T07:22:00Z</dcterms:created>
  <dcterms:modified xsi:type="dcterms:W3CDTF">2017-03-13T05:44:00Z</dcterms:modified>
</cp:coreProperties>
</file>