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C" w:rsidRPr="00B82DA1" w:rsidRDefault="009D2ECC" w:rsidP="009D2EC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9D2ECC" w:rsidRPr="00B82DA1" w:rsidRDefault="009D2ECC" w:rsidP="009D2EC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D2ECC" w:rsidRPr="00B82DA1" w:rsidRDefault="009D2ECC" w:rsidP="009D2EC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D2ECC" w:rsidRPr="00B82DA1" w:rsidRDefault="009D2ECC" w:rsidP="009D2E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D2ECC" w:rsidRPr="009D2ECC" w:rsidRDefault="009D2ECC" w:rsidP="009D2E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D2ECC" w:rsidRPr="009D2ECC" w:rsidRDefault="009D2ECC" w:rsidP="009D2EC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01" w:type="dxa"/>
        <w:tblInd w:w="-72" w:type="dxa"/>
        <w:tblBorders>
          <w:top w:val="double" w:sz="4" w:space="0" w:color="auto"/>
        </w:tblBorders>
        <w:tblLook w:val="04A0"/>
      </w:tblPr>
      <w:tblGrid>
        <w:gridCol w:w="9701"/>
      </w:tblGrid>
      <w:tr w:rsidR="009D2ECC" w:rsidRPr="00B82DA1" w:rsidTr="009D2ECC">
        <w:trPr>
          <w:trHeight w:val="509"/>
        </w:trPr>
        <w:tc>
          <w:tcPr>
            <w:tcW w:w="9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2ECC" w:rsidRPr="00B82DA1" w:rsidRDefault="009D2ECC" w:rsidP="008125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«19»   декабря  2016 года                                                                          № 91</w:t>
            </w:r>
          </w:p>
        </w:tc>
      </w:tr>
    </w:tbl>
    <w:tbl>
      <w:tblPr>
        <w:tblStyle w:val="ac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3"/>
      </w:tblGrid>
      <w:tr w:rsidR="009D2ECC" w:rsidRPr="00B82DA1" w:rsidTr="009D2ECC">
        <w:trPr>
          <w:trHeight w:val="278"/>
        </w:trPr>
        <w:tc>
          <w:tcPr>
            <w:tcW w:w="9673" w:type="dxa"/>
          </w:tcPr>
          <w:p w:rsidR="009D2ECC" w:rsidRPr="009D2ECC" w:rsidRDefault="009D2ECC" w:rsidP="008125F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D2ECC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 ООО «Талинга»</w:t>
            </w:r>
            <w:r w:rsidRPr="009D2E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D2EC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 за плату</w:t>
            </w:r>
          </w:p>
        </w:tc>
      </w:tr>
    </w:tbl>
    <w:p w:rsidR="009D2ECC" w:rsidRPr="00B82DA1" w:rsidRDefault="009D2ECC" w:rsidP="009D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CC" w:rsidRPr="00B82DA1" w:rsidRDefault="009D2ECC" w:rsidP="009D2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Рассмотрев заявление ООО «Талинга» в лице генерального директора Хохлова Ол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га Алексеевича, материалы, представленные  в администрацию Бузыкановского муниц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пального образования, о предоставлении земельного участка в собственность, руков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>дствуясь ст.ст. 7, 11, 15, пп.2 п.1 ст. 39.1, ст. 39.3, ст. 39.17, 39.20, 85 Земельного кодекса Российской Федерации, ст. 14 Федерального  закона от 06.10.2003г. № 131-ФЗ «Об общих принципах организации местного самоуправления в Российской Федерации», ст.ст. 6, 23, 46 Устава Бузыкановского муниципального образования, администрация Бузыкановского муниципального образования</w:t>
      </w:r>
    </w:p>
    <w:p w:rsidR="009D2ECC" w:rsidRPr="00B82DA1" w:rsidRDefault="009D2ECC" w:rsidP="009D2E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ECC" w:rsidRPr="009D2ECC" w:rsidRDefault="009D2ECC" w:rsidP="009D2E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9D2ECC" w:rsidRPr="00B82DA1" w:rsidRDefault="009D2ECC" w:rsidP="009D2ECC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Pr="00B82DA1">
        <w:rPr>
          <w:rFonts w:ascii="Times New Roman" w:hAnsi="Times New Roman"/>
          <w:kern w:val="22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бществу с ограниченной ответственностью</w:t>
      </w:r>
      <w:r w:rsidRPr="00B82DA1">
        <w:rPr>
          <w:b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«Талинга», зарегистрированное 19.02.1996г. Мэрией Тайшетского района, ОГРН 1023801943659, ИНН 3838002403, КПП 383801001, юридический адрес: 665076, Ирку</w:t>
      </w:r>
      <w:r w:rsidRPr="00B82DA1">
        <w:rPr>
          <w:rFonts w:ascii="Times New Roman" w:hAnsi="Times New Roman"/>
          <w:sz w:val="24"/>
          <w:szCs w:val="24"/>
        </w:rPr>
        <w:t>т</w:t>
      </w:r>
      <w:r w:rsidRPr="00B82DA1">
        <w:rPr>
          <w:rFonts w:ascii="Times New Roman" w:hAnsi="Times New Roman"/>
          <w:sz w:val="24"/>
          <w:szCs w:val="24"/>
        </w:rPr>
        <w:t>ская область, Тайшетский район, рабочий поселок Юрты, ул. Школьная, 10, земельный участок из земель населенных пунктов с кадастровым номером 38:14:070301:120, наход</w:t>
      </w:r>
      <w:r w:rsidRPr="00B82DA1">
        <w:rPr>
          <w:rFonts w:ascii="Times New Roman" w:hAnsi="Times New Roman"/>
          <w:sz w:val="24"/>
          <w:szCs w:val="24"/>
        </w:rPr>
        <w:t>я</w:t>
      </w:r>
      <w:r w:rsidRPr="00B82DA1">
        <w:rPr>
          <w:rFonts w:ascii="Times New Roman" w:hAnsi="Times New Roman"/>
          <w:sz w:val="24"/>
          <w:szCs w:val="24"/>
        </w:rPr>
        <w:t>щийся  по адресу: Иркутская область, Тайше</w:t>
      </w:r>
      <w:r>
        <w:rPr>
          <w:rFonts w:ascii="Times New Roman" w:hAnsi="Times New Roman"/>
          <w:sz w:val="24"/>
          <w:szCs w:val="24"/>
        </w:rPr>
        <w:t xml:space="preserve">тский район,  </w:t>
      </w:r>
      <w:r w:rsidRPr="00B82DA1">
        <w:rPr>
          <w:rFonts w:ascii="Times New Roman" w:hAnsi="Times New Roman"/>
          <w:sz w:val="24"/>
          <w:szCs w:val="24"/>
        </w:rPr>
        <w:t xml:space="preserve"> д. Иванов Мыс   ул. Молоде</w:t>
      </w:r>
      <w:r w:rsidRPr="00B82DA1">
        <w:rPr>
          <w:rFonts w:ascii="Times New Roman" w:hAnsi="Times New Roman"/>
          <w:sz w:val="24"/>
          <w:szCs w:val="24"/>
        </w:rPr>
        <w:t>ж</w:t>
      </w:r>
      <w:r w:rsidRPr="00B82DA1">
        <w:rPr>
          <w:rFonts w:ascii="Times New Roman" w:hAnsi="Times New Roman"/>
          <w:sz w:val="24"/>
          <w:szCs w:val="24"/>
        </w:rPr>
        <w:t>ная, 19,  общей площадью - 21852 кв.м., разрешенное использование: объекты скла</w:t>
      </w:r>
      <w:r w:rsidRPr="00B82DA1">
        <w:rPr>
          <w:rFonts w:ascii="Times New Roman" w:hAnsi="Times New Roman"/>
          <w:sz w:val="24"/>
          <w:szCs w:val="24"/>
        </w:rPr>
        <w:t>д</w:t>
      </w:r>
      <w:r w:rsidRPr="00B82DA1">
        <w:rPr>
          <w:rFonts w:ascii="Times New Roman" w:hAnsi="Times New Roman"/>
          <w:sz w:val="24"/>
          <w:szCs w:val="24"/>
        </w:rPr>
        <w:t>ского хозяйства и логистики.</w:t>
      </w:r>
    </w:p>
    <w:p w:rsidR="009D2ECC" w:rsidRPr="00B82DA1" w:rsidRDefault="009D2ECC" w:rsidP="009D2ECC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Заключить с ООО «Талинга»  договор купли-продажи вышеуказанного земельного участка.</w:t>
      </w:r>
    </w:p>
    <w:p w:rsidR="009D2ECC" w:rsidRPr="00B82DA1" w:rsidRDefault="009D2ECC" w:rsidP="009D2ECC">
      <w:pPr>
        <w:pStyle w:val="a4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D2ECC" w:rsidRPr="00B82DA1" w:rsidRDefault="009D2ECC" w:rsidP="009D2ECC">
      <w:pPr>
        <w:pStyle w:val="a4"/>
        <w:numPr>
          <w:ilvl w:val="0"/>
          <w:numId w:val="31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Контроль  за исполнением настоящего постановления оставляю за собой. </w:t>
      </w:r>
    </w:p>
    <w:p w:rsidR="009D2ECC" w:rsidRPr="00B82DA1" w:rsidRDefault="009D2ECC" w:rsidP="009D2ECC">
      <w:pPr>
        <w:pStyle w:val="a4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ECC" w:rsidRPr="00B82DA1" w:rsidRDefault="009D2ECC" w:rsidP="009D2EC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Pr="00B82DA1">
        <w:rPr>
          <w:rFonts w:ascii="Times New Roman" w:hAnsi="Times New Roman"/>
          <w:sz w:val="24"/>
          <w:szCs w:val="24"/>
        </w:rPr>
        <w:t xml:space="preserve">   П.М. Кулаков</w:t>
      </w:r>
    </w:p>
    <w:p w:rsidR="009D2ECC" w:rsidRPr="00B82DA1" w:rsidRDefault="009D2ECC" w:rsidP="009D2ECC"/>
    <w:p w:rsidR="009D2ECC" w:rsidRPr="00B82DA1" w:rsidRDefault="009D2ECC" w:rsidP="009D2ECC"/>
    <w:p w:rsidR="00EE42FF" w:rsidRPr="009D2ECC" w:rsidRDefault="00EE42FF" w:rsidP="009D2ECC">
      <w:pPr>
        <w:rPr>
          <w:szCs w:val="28"/>
        </w:rPr>
      </w:pPr>
    </w:p>
    <w:sectPr w:rsidR="00EE42FF" w:rsidRPr="009D2EC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6D" w:rsidRDefault="00EE3B6D" w:rsidP="00984C12">
      <w:pPr>
        <w:spacing w:after="0" w:line="240" w:lineRule="auto"/>
      </w:pPr>
      <w:r>
        <w:separator/>
      </w:r>
    </w:p>
  </w:endnote>
  <w:endnote w:type="continuationSeparator" w:id="1">
    <w:p w:rsidR="00EE3B6D" w:rsidRDefault="00EE3B6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6D" w:rsidRDefault="00EE3B6D" w:rsidP="00984C12">
      <w:pPr>
        <w:spacing w:after="0" w:line="240" w:lineRule="auto"/>
      </w:pPr>
      <w:r>
        <w:separator/>
      </w:r>
    </w:p>
  </w:footnote>
  <w:footnote w:type="continuationSeparator" w:id="1">
    <w:p w:rsidR="00EE3B6D" w:rsidRDefault="00EE3B6D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F7C9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16"/>
  </w:num>
  <w:num w:numId="5">
    <w:abstractNumId w:val="31"/>
  </w:num>
  <w:num w:numId="6">
    <w:abstractNumId w:val="13"/>
  </w:num>
  <w:num w:numId="7">
    <w:abstractNumId w:val="23"/>
  </w:num>
  <w:num w:numId="8">
    <w:abstractNumId w:val="27"/>
  </w:num>
  <w:num w:numId="9">
    <w:abstractNumId w:val="24"/>
  </w:num>
  <w:num w:numId="10">
    <w:abstractNumId w:val="20"/>
  </w:num>
  <w:num w:numId="11">
    <w:abstractNumId w:val="18"/>
  </w:num>
  <w:num w:numId="12">
    <w:abstractNumId w:val="19"/>
  </w:num>
  <w:num w:numId="13">
    <w:abstractNumId w:val="30"/>
  </w:num>
  <w:num w:numId="14">
    <w:abstractNumId w:val="25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6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70C5"/>
    <w:rsid w:val="00550A41"/>
    <w:rsid w:val="00567950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9D2EC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3B6D"/>
    <w:rsid w:val="00EE42FF"/>
    <w:rsid w:val="00EF2ACB"/>
    <w:rsid w:val="00F103EE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38</cp:revision>
  <dcterms:created xsi:type="dcterms:W3CDTF">2015-05-21T07:22:00Z</dcterms:created>
  <dcterms:modified xsi:type="dcterms:W3CDTF">2017-01-20T01:47:00Z</dcterms:modified>
</cp:coreProperties>
</file>