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EF" w:rsidRPr="00961D3A" w:rsidRDefault="00F92DEF" w:rsidP="00F92DE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F92DEF" w:rsidRPr="00961D3A" w:rsidRDefault="00F92DEF" w:rsidP="00F92DE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92DEF" w:rsidRPr="00961D3A" w:rsidRDefault="00F92DEF" w:rsidP="00F9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92DEF" w:rsidRPr="00961D3A" w:rsidRDefault="00F92DEF" w:rsidP="00F9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92DEF" w:rsidRPr="00961D3A" w:rsidRDefault="00F92DEF" w:rsidP="00F9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F92DEF" w:rsidRPr="00961D3A" w:rsidRDefault="00F92DEF" w:rsidP="00F9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четвертый </w:t>
      </w:r>
      <w:r w:rsidRPr="00961D3A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F92DEF" w:rsidRPr="007A270F" w:rsidRDefault="00F92DEF" w:rsidP="00F9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12662" w:type="dxa"/>
        <w:tblInd w:w="-72" w:type="dxa"/>
        <w:tblBorders>
          <w:top w:val="double" w:sz="4" w:space="0" w:color="auto"/>
        </w:tblBorders>
        <w:tblLook w:val="0000"/>
      </w:tblPr>
      <w:tblGrid>
        <w:gridCol w:w="79"/>
        <w:gridCol w:w="9599"/>
        <w:gridCol w:w="2984"/>
      </w:tblGrid>
      <w:tr w:rsidR="00F92DEF" w:rsidRPr="004C3133" w:rsidTr="00F92DEF">
        <w:trPr>
          <w:trHeight w:val="571"/>
        </w:trPr>
        <w:tc>
          <w:tcPr>
            <w:tcW w:w="12662" w:type="dxa"/>
            <w:gridSpan w:val="3"/>
            <w:tcBorders>
              <w:bottom w:val="nil"/>
            </w:tcBorders>
          </w:tcPr>
          <w:p w:rsidR="00F92DEF" w:rsidRPr="004C3133" w:rsidRDefault="00F92DEF" w:rsidP="00F92D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от  «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»  октября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г.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09</w:t>
            </w:r>
          </w:p>
        </w:tc>
      </w:tr>
      <w:tr w:rsidR="00F92DEF" w:rsidRPr="006221CF" w:rsidTr="00F92DEF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9" w:type="dxa"/>
          <w:wAfter w:w="2984" w:type="dxa"/>
          <w:trHeight w:val="1356"/>
        </w:trPr>
        <w:tc>
          <w:tcPr>
            <w:tcW w:w="9599" w:type="dxa"/>
          </w:tcPr>
          <w:p w:rsidR="00F92DEF" w:rsidRPr="00F92DEF" w:rsidRDefault="00F92DEF" w:rsidP="00F9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и дополнений в решение Думы Бузыкановского муниципального образования № 118 от 29.12.2016 г. «О бюджете Бузыкановского муниципального образ</w:t>
            </w:r>
            <w:r w:rsidRPr="00F9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F9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 на 2017 год и на плановый период 2018</w:t>
            </w:r>
            <w:r w:rsidRPr="00F9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noBreakHyphen/>
              <w:t>2019 гг.»</w:t>
            </w:r>
          </w:p>
        </w:tc>
      </w:tr>
    </w:tbl>
    <w:p w:rsidR="00F92DEF" w:rsidRPr="00556258" w:rsidRDefault="00F92DEF" w:rsidP="00F92D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Рассмотрев материалы, представленные администрацией Бузыкановского муниц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пального образования, в соответствии со ст. 171 Бюджетного кодекса Российской Федер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ции, ст. ст. 52, 53, 55 Федерального закона № 131-ФЗ от 06.10.2003 «Об общих принципах организации местного самоуправления в Российской Федерации», ст. 31, 47, 56, 60, 61, 62  Устава  Бузыкановского муниципального  образования, Положением о бюджетном пр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цессе в Бузыкановском муниципальном образовании Дума Бузыкановского муниципал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ного образования</w:t>
      </w:r>
    </w:p>
    <w:p w:rsidR="00F92DEF" w:rsidRPr="00556258" w:rsidRDefault="00F92DEF" w:rsidP="00F92D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258">
        <w:rPr>
          <w:rFonts w:ascii="Times New Roman" w:eastAsia="Times New Roman" w:hAnsi="Times New Roman" w:cs="Times New Roman"/>
          <w:b/>
          <w:sz w:val="28"/>
          <w:szCs w:val="28"/>
        </w:rPr>
        <w:t>Р Е Ш И Л А:</w:t>
      </w:r>
    </w:p>
    <w:p w:rsidR="00F92DEF" w:rsidRPr="00556258" w:rsidRDefault="00F92DEF" w:rsidP="00F92D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1. Внести следующие изменения и дополнения в решение Думы Бузыкановского муниципального образования № 118 от 29.12.2016 г. «О бюджете Бузыкановского мун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ципального образования на 2017 год и на плановый период 2018-2019 гг.» (в редакции решений Думы № 121 от 30.01.17 г., № 124 от 28.02.17 г., № 128 от 30.03.17 г., № 132 от 27.04.17 г., № 142 от 30.06.17 г., № 145 от 31.07.2017 г.):</w:t>
      </w:r>
    </w:p>
    <w:p w:rsidR="00F92DEF" w:rsidRPr="00556258" w:rsidRDefault="00F92DEF" w:rsidP="00F92D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1.1. Пункт 1 статьи 1 изложить в следующей редакции:</w:t>
      </w:r>
    </w:p>
    <w:p w:rsidR="00F92DEF" w:rsidRPr="00556258" w:rsidRDefault="00F92DEF" w:rsidP="00F92D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«1. Утвердить основные характеристики бюджета Бузыкановского муниципального образования на 2017 год:</w:t>
      </w:r>
    </w:p>
    <w:p w:rsidR="00F92DEF" w:rsidRPr="00556258" w:rsidRDefault="00F92DEF" w:rsidP="00F92D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5 116 400 руб., в том числе безвозмездные поступления в су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ме 3 734 953,45 руб., из них объём межбюджетных трансфертов из областного бюджета и бюджета муниципального района в сумме 3 701 400 руб.;</w:t>
      </w:r>
    </w:p>
    <w:p w:rsidR="00F92DEF" w:rsidRPr="00556258" w:rsidRDefault="00F92DEF" w:rsidP="00F92D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по расходам в сумме 6 222 400 руб.</w:t>
      </w:r>
    </w:p>
    <w:p w:rsidR="00F92DEF" w:rsidRPr="00556258" w:rsidRDefault="00F92DEF" w:rsidP="00F92D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размер дефицита в сумме 1 106 000 руб. или 80,5 % утверждённого общего годов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го объема доходов местного бюджета без учета утверждённого объёма безвозмездных п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ступлений. Превышение дефицита местного бюджета над ограничениями, установленн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56258">
        <w:rPr>
          <w:rFonts w:ascii="Times New Roman" w:eastAsia="Times New Roman" w:hAnsi="Times New Roman" w:cs="Times New Roman"/>
          <w:sz w:val="24"/>
          <w:szCs w:val="24"/>
        </w:rPr>
        <w:t>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1 061 000  руб. Дефицит местного бюджета без учета сумм остатков составит 45 000 руб. и 3,3 %.».</w:t>
      </w:r>
    </w:p>
    <w:p w:rsidR="00F92DEF" w:rsidRPr="003A3B21" w:rsidRDefault="00F92DEF" w:rsidP="00F92D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21">
        <w:rPr>
          <w:rFonts w:ascii="Times New Roman" w:eastAsia="Times New Roman" w:hAnsi="Times New Roman" w:cs="Times New Roman"/>
          <w:sz w:val="24"/>
          <w:szCs w:val="24"/>
        </w:rPr>
        <w:t>1.2. В пункте 1 статьи 7 слова «на 2017 год в размере 1 276 446,55 руб.» заменить словами «на 2017 год в размере 1 381 446,55 руб.».</w:t>
      </w:r>
    </w:p>
    <w:p w:rsidR="00F92DEF" w:rsidRPr="003A3B21" w:rsidRDefault="00F92DEF" w:rsidP="00F92D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21">
        <w:rPr>
          <w:rFonts w:ascii="Times New Roman" w:eastAsia="Times New Roman" w:hAnsi="Times New Roman" w:cs="Times New Roman"/>
          <w:sz w:val="24"/>
          <w:szCs w:val="24"/>
        </w:rPr>
        <w:t>1.3. В абзаце 4 пункта 2 статьи 7 слова «</w:t>
      </w:r>
      <w:bookmarkStart w:id="0" w:name="OLE_LINK1"/>
      <w:r w:rsidRPr="003A3B21">
        <w:rPr>
          <w:rFonts w:ascii="Times New Roman" w:eastAsia="Times New Roman" w:hAnsi="Times New Roman" w:cs="Times New Roman"/>
          <w:sz w:val="24"/>
          <w:szCs w:val="24"/>
        </w:rPr>
        <w:t>в 2017 году в размере</w:t>
      </w:r>
      <w:bookmarkEnd w:id="0"/>
      <w:r w:rsidRPr="003A3B21">
        <w:rPr>
          <w:rFonts w:ascii="Times New Roman" w:eastAsia="Times New Roman" w:hAnsi="Times New Roman" w:cs="Times New Roman"/>
          <w:sz w:val="24"/>
          <w:szCs w:val="24"/>
        </w:rPr>
        <w:t xml:space="preserve">  919 920 руб.» зам</w:t>
      </w:r>
      <w:r w:rsidRPr="003A3B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A3B21">
        <w:rPr>
          <w:rFonts w:ascii="Times New Roman" w:eastAsia="Times New Roman" w:hAnsi="Times New Roman" w:cs="Times New Roman"/>
          <w:sz w:val="24"/>
          <w:szCs w:val="24"/>
        </w:rPr>
        <w:t>нить словами «в 2017 году в размере  926 100 руб.»</w:t>
      </w:r>
    </w:p>
    <w:p w:rsidR="00F92DEF" w:rsidRPr="003A3B21" w:rsidRDefault="00F92DEF" w:rsidP="00F92D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1.4. Приложения 1,5,</w:t>
      </w:r>
      <w:r w:rsidRPr="003A3B21">
        <w:rPr>
          <w:rFonts w:ascii="Times New Roman" w:eastAsia="Times New Roman" w:hAnsi="Times New Roman" w:cs="Times New Roman"/>
          <w:sz w:val="24"/>
          <w:szCs w:val="24"/>
        </w:rPr>
        <w:t>7 изложить в новой редакции (прилагаются).</w:t>
      </w:r>
    </w:p>
    <w:p w:rsidR="00F92DEF" w:rsidRDefault="00F92DEF" w:rsidP="00F92DEF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A3B21">
        <w:rPr>
          <w:rFonts w:ascii="Times New Roman" w:hAnsi="Times New Roman"/>
          <w:sz w:val="24"/>
          <w:szCs w:val="24"/>
        </w:rPr>
        <w:t>2.Опубликовать настоящее решение в порядке, определенном Уставом Бузыкано</w:t>
      </w:r>
      <w:r w:rsidRPr="003A3B21">
        <w:rPr>
          <w:rFonts w:ascii="Times New Roman" w:hAnsi="Times New Roman"/>
          <w:sz w:val="24"/>
          <w:szCs w:val="24"/>
        </w:rPr>
        <w:t>в</w:t>
      </w:r>
      <w:r w:rsidRPr="003A3B21">
        <w:rPr>
          <w:rFonts w:ascii="Times New Roman" w:hAnsi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F92DEF" w:rsidRPr="003A3B21" w:rsidRDefault="00F92DEF" w:rsidP="00F92DEF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92DEF" w:rsidRDefault="00F92DEF" w:rsidP="00F92D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F92DEF" w:rsidRDefault="00F92DEF" w:rsidP="00F92D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</w:p>
    <w:p w:rsidR="00F92DEF" w:rsidRDefault="00F92DEF" w:rsidP="00F92D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F92DEF" w:rsidRPr="00F92DEF" w:rsidRDefault="00F92DEF" w:rsidP="00F92D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92DEF" w:rsidRPr="00556258" w:rsidRDefault="00F92DEF" w:rsidP="00F92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F92DEF" w:rsidRPr="00556258" w:rsidRDefault="00F92DEF" w:rsidP="00F92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к решению Думы Бузыкановского</w:t>
      </w:r>
    </w:p>
    <w:p w:rsidR="00F92DEF" w:rsidRPr="00556258" w:rsidRDefault="00F92DEF" w:rsidP="00F92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92DEF" w:rsidRPr="00F92DEF" w:rsidRDefault="00F92DEF" w:rsidP="00F92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30.01.2017 г. № 09</w:t>
      </w:r>
    </w:p>
    <w:p w:rsidR="00F92DEF" w:rsidRPr="00556258" w:rsidRDefault="00F92DEF" w:rsidP="00F92D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 бюджета на 2017 год</w:t>
      </w:r>
    </w:p>
    <w:p w:rsidR="00F92DEF" w:rsidRPr="00556258" w:rsidRDefault="00F92DEF" w:rsidP="00F92DE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 xml:space="preserve">Единица измерения: руб. (с точностью до 0,01) </w:t>
      </w:r>
    </w:p>
    <w:tbl>
      <w:tblPr>
        <w:tblW w:w="0" w:type="auto"/>
        <w:jc w:val="center"/>
        <w:tblInd w:w="95" w:type="dxa"/>
        <w:tblLook w:val="04A0"/>
      </w:tblPr>
      <w:tblGrid>
        <w:gridCol w:w="5306"/>
        <w:gridCol w:w="2694"/>
        <w:gridCol w:w="1476"/>
      </w:tblGrid>
      <w:tr w:rsidR="00F92DEF" w:rsidRPr="00556258" w:rsidTr="00AE0A20">
        <w:trPr>
          <w:trHeight w:val="517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дохода</w:t>
            </w:r>
          </w:p>
          <w:p w:rsidR="00F92DEF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бюджетной</w:t>
            </w:r>
          </w:p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1 381 446,55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255 000,00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255 000,00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числение и уплата налога осуществляются в 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ответствии со статьями 227, 227.1 и 228 Налог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255 000,00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числение и уплата налога осуществляются в 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ответствии со статьями 227, 227.1 и 228 Налог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кодекса Российской Федерации (сумма пл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232 000,00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числение и уплата налога осуществляются в 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ответствии со статьями 227, 227.1 и 228 Налог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кодекса Российской Федерации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182 10102010012100110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числение и уплата налога осуществляются в 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ответствии со статьями 227, 227.1 и 228 Налог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вого кодекса Российской Федерации (суммы д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взысканий (штрафов) по соответству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щему платежу согласно законодательству Ро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182 10102010013000110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НАЛОГИ НА ТОВАРЫ (РАБОТЫ, УСЛУГИ), РЕАЛИЗУЕМЫЕ НА ТЕРРИТОРИИ РОССИ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1 029 400,00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1 029 400,00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во, подлежащие распределению между бюдж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субъектов Российской Федерации и мес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бюджетами с учетом установленных ди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ференцированных нормативов отчислений в м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324 300,00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торных) двигателей, подлежащие распределению между бюджетами субъектов Российской Фед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и местными бюджетами с учетом устано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дифференцированных нормативов 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745 300,00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зин, подлежащие распределению между бюдж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субъектов Российской Федерации и мес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бюджетами с учетом установленных ди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ференцированных нормативов отчислений в м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100 10302260010000110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-45 300,00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182 10500000000000000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по соответствующему платежу, в том чи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182 10503010011000110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62 446,55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ложения, расположенным в границах сельских поселений (сумма платежа (перерасчеты, нед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182 10601030101000110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47 446,55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13 446,55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13 446,55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960 10800000000000000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риальных действий (за исключением действий, совершаемых консульскими учреждениями Ро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960 10804000010000110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риальных действий должностными лицами орг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нов местного самоуправления, уполномоченн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ми в соответствии с законодательными актами Российской Федерации на совершение нотар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960 10804020010000110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риальных действий должностными лицами орг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нов местного самоуправления, уполномоченн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ми в соответствии с законодательными актами Российской Федерации на совершение нотар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действий (сумма платежа)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960 10804020011000110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960 11300000000000000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960 11301000000000130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960 11301990000000130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бот) получателями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960 11301995100000130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960 11700000000000000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960 11705000000000180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960 11705050100000180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000 20000000000000000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3 734 953,45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908 20200000000000000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3 701 400,00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908 20210000000000151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3 563 400,00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908 20215002100000151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1 365 700,00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908 20215001100000151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2 197 700,00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бюджетам бюджетной системы Ро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960 20220000000000151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89 600,00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960 20229999000000151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89 600,00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960 20229999100000151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89 600,00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960 20230024100000151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960 20235118100000151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врата остатков субсидий, субвенций и иных межбюджетных трансфертов, имеющих целевое назначение, прошлых лет из бюджетов муниц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960 21860010100000151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33 553,45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5 116 400,00</w:t>
            </w:r>
          </w:p>
        </w:tc>
      </w:tr>
    </w:tbl>
    <w:p w:rsidR="00F92DEF" w:rsidRPr="00556258" w:rsidRDefault="00F92DEF" w:rsidP="00F92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DEF" w:rsidRPr="00556258" w:rsidRDefault="00F92DEF" w:rsidP="00F92DEF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F92DEF" w:rsidRPr="00556258" w:rsidRDefault="00F92DEF" w:rsidP="00F92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к решению Думы Бузыкановского</w:t>
      </w:r>
    </w:p>
    <w:p w:rsidR="00F92DEF" w:rsidRPr="00556258" w:rsidRDefault="00F92DEF" w:rsidP="00F92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92DEF" w:rsidRPr="00556258" w:rsidRDefault="00F92DEF" w:rsidP="00F92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30.10.2017 г. № 09</w:t>
      </w:r>
    </w:p>
    <w:p w:rsidR="00F92DEF" w:rsidRPr="00556258" w:rsidRDefault="00F92DEF" w:rsidP="00F92D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DEF" w:rsidRPr="003A3B21" w:rsidRDefault="00F92DEF" w:rsidP="00F92D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F92DEF" w:rsidRPr="00556258" w:rsidRDefault="00F92DEF" w:rsidP="00F92DE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Единица измерения: руб. (с точностью до 0,01)</w:t>
      </w:r>
    </w:p>
    <w:tbl>
      <w:tblPr>
        <w:tblW w:w="0" w:type="auto"/>
        <w:jc w:val="center"/>
        <w:tblLook w:val="04A0"/>
      </w:tblPr>
      <w:tblGrid>
        <w:gridCol w:w="7302"/>
        <w:gridCol w:w="793"/>
        <w:gridCol w:w="1476"/>
      </w:tblGrid>
      <w:tr w:rsidR="00F92DEF" w:rsidRPr="00556258" w:rsidTr="00AE0A20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2 652 079,05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490 200,00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1 902 461,41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252 717,64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1 972 882,25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1 972 882,25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124 316,00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94 316,00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1 418 422,70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1 418 422,70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DEF" w:rsidRPr="00556258" w:rsidRDefault="00F92DEF" w:rsidP="00AE0A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6 222 400,00</w:t>
            </w:r>
          </w:p>
        </w:tc>
      </w:tr>
    </w:tbl>
    <w:p w:rsidR="00F92DEF" w:rsidRPr="00556258" w:rsidRDefault="00F92DEF" w:rsidP="00F92DE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EF" w:rsidRPr="00556258" w:rsidRDefault="00F92DEF" w:rsidP="00F92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F92DEF" w:rsidRPr="00556258" w:rsidRDefault="00F92DEF" w:rsidP="00F92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к решению Думы Бузыкановского</w:t>
      </w:r>
    </w:p>
    <w:p w:rsidR="00F92DEF" w:rsidRPr="00556258" w:rsidRDefault="00F92DEF" w:rsidP="00F92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92DEF" w:rsidRPr="00556258" w:rsidRDefault="00F92DEF" w:rsidP="00F92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30.10.2017 г. № 09</w:t>
      </w:r>
    </w:p>
    <w:p w:rsidR="00F92DEF" w:rsidRPr="00556258" w:rsidRDefault="00F92DEF" w:rsidP="00F92DE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DEF" w:rsidRPr="00F92DEF" w:rsidRDefault="00F92DEF" w:rsidP="00F92D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бюджетов на 2017 год</w:t>
      </w:r>
    </w:p>
    <w:p w:rsidR="00F92DEF" w:rsidRPr="00556258" w:rsidRDefault="00F92DEF" w:rsidP="00F92DE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t>Единица измерения: руб. (с точностью до 1)</w:t>
      </w:r>
    </w:p>
    <w:tbl>
      <w:tblPr>
        <w:tblW w:w="0" w:type="auto"/>
        <w:jc w:val="center"/>
        <w:tblLook w:val="04A0"/>
      </w:tblPr>
      <w:tblGrid>
        <w:gridCol w:w="5175"/>
        <w:gridCol w:w="1430"/>
        <w:gridCol w:w="697"/>
        <w:gridCol w:w="793"/>
        <w:gridCol w:w="1476"/>
      </w:tblGrid>
      <w:tr w:rsidR="00F92DEF" w:rsidRPr="00556258" w:rsidTr="00AE0A20">
        <w:trPr>
          <w:trHeight w:val="5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РзПР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2 652 079,05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490 200,00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органов местного сам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490 200,00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490 200,00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490 200,00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490 200,00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490 200,00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1 902 461,41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органов местного сам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1 902 461,41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1 902 461,41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1 320 900,00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1 320 900,00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1 320 900,00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171 170,63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171 170,63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171 170,63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районов из бюджетов поселений и межбюджетные трансферты бюджетам посел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406 210,29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406 210,29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406 210,29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4 180,49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4 180,49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 проведения  выборов и реф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252 717,64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органов местного сам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252 717,64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252 717,64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139 640,07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139 640,07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139 640,07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113 077,57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113 077,57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113 077,57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органов местного сам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органов местного сам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областного государственного полномочия по определению перечня дол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ностных лиц органов местного самоупра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ления, уполномоченных составлять прот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колы об административных правонаруш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ния, предусмотренных отдельными закон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 Иркутской области об административной 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органов местного сам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46 500,00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46 500,00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1 972 882,25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1 972 882,25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9440000000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1 972 882,25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дорожной деятельности в отн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автомобильных дорог местного знач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1 972 882,25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1 972 882,25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1 972 882,25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124 316,00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94 316,00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95300S2370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94 316,00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95300S2370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94 316,00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95300S2370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94 316,00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1 418 422,70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1 418 422,70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1 099 022,70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815 302,00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815 302,00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283 701,39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283 701,39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19,31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19,31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319 400,00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319 400,00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ждениями, органами управления государстве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 государственного и муниц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органов местного сам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9130080020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92DEF" w:rsidRPr="00556258" w:rsidTr="00AE0A2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F" w:rsidRPr="00556258" w:rsidRDefault="00F92DEF" w:rsidP="00AE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6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6 222 400,00</w:t>
            </w:r>
          </w:p>
        </w:tc>
      </w:tr>
    </w:tbl>
    <w:p w:rsidR="00F92DEF" w:rsidRPr="00556258" w:rsidRDefault="00F92DEF" w:rsidP="00F92DEF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2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F92DEF" w:rsidRPr="00556258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D8" w:rsidRDefault="008E21D8" w:rsidP="00984C12">
      <w:pPr>
        <w:spacing w:after="0" w:line="240" w:lineRule="auto"/>
      </w:pPr>
      <w:r>
        <w:separator/>
      </w:r>
    </w:p>
  </w:endnote>
  <w:endnote w:type="continuationSeparator" w:id="1">
    <w:p w:rsidR="008E21D8" w:rsidRDefault="008E21D8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D8" w:rsidRDefault="008E21D8" w:rsidP="00984C12">
      <w:pPr>
        <w:spacing w:after="0" w:line="240" w:lineRule="auto"/>
      </w:pPr>
      <w:r>
        <w:separator/>
      </w:r>
    </w:p>
  </w:footnote>
  <w:footnote w:type="continuationSeparator" w:id="1">
    <w:p w:rsidR="008E21D8" w:rsidRDefault="008E21D8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B37BA"/>
    <w:multiLevelType w:val="hybridMultilevel"/>
    <w:tmpl w:val="7604F210"/>
    <w:lvl w:ilvl="0" w:tplc="7D28D1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A5851"/>
    <w:multiLevelType w:val="hybridMultilevel"/>
    <w:tmpl w:val="CFA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960BE"/>
    <w:multiLevelType w:val="hybridMultilevel"/>
    <w:tmpl w:val="396E9A7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C666D"/>
    <w:multiLevelType w:val="hybridMultilevel"/>
    <w:tmpl w:val="503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18"/>
  </w:num>
  <w:num w:numId="5">
    <w:abstractNumId w:val="15"/>
  </w:num>
  <w:num w:numId="6">
    <w:abstractNumId w:val="7"/>
  </w:num>
  <w:num w:numId="7">
    <w:abstractNumId w:val="21"/>
  </w:num>
  <w:num w:numId="8">
    <w:abstractNumId w:val="25"/>
  </w:num>
  <w:num w:numId="9">
    <w:abstractNumId w:val="4"/>
  </w:num>
  <w:num w:numId="10">
    <w:abstractNumId w:val="24"/>
  </w:num>
  <w:num w:numId="11">
    <w:abstractNumId w:val="8"/>
  </w:num>
  <w:num w:numId="12">
    <w:abstractNumId w:val="16"/>
  </w:num>
  <w:num w:numId="13">
    <w:abstractNumId w:val="3"/>
  </w:num>
  <w:num w:numId="14">
    <w:abstractNumId w:val="2"/>
  </w:num>
  <w:num w:numId="15">
    <w:abstractNumId w:val="28"/>
  </w:num>
  <w:num w:numId="16">
    <w:abstractNumId w:val="23"/>
  </w:num>
  <w:num w:numId="17">
    <w:abstractNumId w:val="17"/>
  </w:num>
  <w:num w:numId="18">
    <w:abstractNumId w:val="6"/>
  </w:num>
  <w:num w:numId="19">
    <w:abstractNumId w:val="5"/>
  </w:num>
  <w:num w:numId="20">
    <w:abstractNumId w:val="13"/>
  </w:num>
  <w:num w:numId="21">
    <w:abstractNumId w:val="14"/>
  </w:num>
  <w:num w:numId="22">
    <w:abstractNumId w:val="19"/>
  </w:num>
  <w:num w:numId="23">
    <w:abstractNumId w:val="9"/>
  </w:num>
  <w:num w:numId="24">
    <w:abstractNumId w:val="10"/>
  </w:num>
  <w:num w:numId="25">
    <w:abstractNumId w:val="12"/>
  </w:num>
  <w:num w:numId="26">
    <w:abstractNumId w:val="27"/>
  </w:num>
  <w:num w:numId="27">
    <w:abstractNumId w:val="22"/>
  </w:num>
  <w:num w:numId="2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749AC"/>
    <w:rsid w:val="0008548F"/>
    <w:rsid w:val="000A7F7B"/>
    <w:rsid w:val="00133198"/>
    <w:rsid w:val="0016547F"/>
    <w:rsid w:val="00165EEF"/>
    <w:rsid w:val="00171736"/>
    <w:rsid w:val="00186B4A"/>
    <w:rsid w:val="001C678A"/>
    <w:rsid w:val="001D47F4"/>
    <w:rsid w:val="001F5C84"/>
    <w:rsid w:val="00214E45"/>
    <w:rsid w:val="00224D95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62F01"/>
    <w:rsid w:val="004772DC"/>
    <w:rsid w:val="0048004F"/>
    <w:rsid w:val="004B20A1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67212"/>
    <w:rsid w:val="00676E96"/>
    <w:rsid w:val="006C1390"/>
    <w:rsid w:val="006D1295"/>
    <w:rsid w:val="007309D5"/>
    <w:rsid w:val="00743EBB"/>
    <w:rsid w:val="00765F69"/>
    <w:rsid w:val="007713EB"/>
    <w:rsid w:val="00772C17"/>
    <w:rsid w:val="00780BEC"/>
    <w:rsid w:val="007A6BCC"/>
    <w:rsid w:val="007B4600"/>
    <w:rsid w:val="007D4F38"/>
    <w:rsid w:val="007E1153"/>
    <w:rsid w:val="007F4A81"/>
    <w:rsid w:val="00846DCC"/>
    <w:rsid w:val="0085564E"/>
    <w:rsid w:val="008635F8"/>
    <w:rsid w:val="00875A18"/>
    <w:rsid w:val="008867FA"/>
    <w:rsid w:val="008C1F4E"/>
    <w:rsid w:val="008E21D8"/>
    <w:rsid w:val="008F2544"/>
    <w:rsid w:val="008F28D8"/>
    <w:rsid w:val="00901948"/>
    <w:rsid w:val="009070E5"/>
    <w:rsid w:val="00926B71"/>
    <w:rsid w:val="00974656"/>
    <w:rsid w:val="00984C12"/>
    <w:rsid w:val="009A6D59"/>
    <w:rsid w:val="009E3CAB"/>
    <w:rsid w:val="00A10D30"/>
    <w:rsid w:val="00A15A34"/>
    <w:rsid w:val="00A2115C"/>
    <w:rsid w:val="00A2252C"/>
    <w:rsid w:val="00A3682B"/>
    <w:rsid w:val="00A61334"/>
    <w:rsid w:val="00A633C5"/>
    <w:rsid w:val="00A7475F"/>
    <w:rsid w:val="00AB2F24"/>
    <w:rsid w:val="00AC2287"/>
    <w:rsid w:val="00AD04ED"/>
    <w:rsid w:val="00B03A0C"/>
    <w:rsid w:val="00B11E4C"/>
    <w:rsid w:val="00B26DF4"/>
    <w:rsid w:val="00B33913"/>
    <w:rsid w:val="00B46B5A"/>
    <w:rsid w:val="00BD2114"/>
    <w:rsid w:val="00C23D2F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E075D1"/>
    <w:rsid w:val="00E129DF"/>
    <w:rsid w:val="00E227CA"/>
    <w:rsid w:val="00E249F1"/>
    <w:rsid w:val="00E65056"/>
    <w:rsid w:val="00E74598"/>
    <w:rsid w:val="00E77110"/>
    <w:rsid w:val="00E87C77"/>
    <w:rsid w:val="00ED3560"/>
    <w:rsid w:val="00EE0030"/>
    <w:rsid w:val="00F413BC"/>
    <w:rsid w:val="00F45ADC"/>
    <w:rsid w:val="00F45FE1"/>
    <w:rsid w:val="00F62B99"/>
    <w:rsid w:val="00F71CF1"/>
    <w:rsid w:val="00F74423"/>
    <w:rsid w:val="00F83D19"/>
    <w:rsid w:val="00F92DEF"/>
    <w:rsid w:val="00FA556F"/>
    <w:rsid w:val="00FC4D17"/>
    <w:rsid w:val="00FD4B99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8">
    <w:name w:val="Основной текст (2)_"/>
    <w:basedOn w:val="a1"/>
    <w:link w:val="29"/>
    <w:rsid w:val="00A21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A2115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Без интервала Знак"/>
    <w:link w:val="af0"/>
    <w:uiPriority w:val="1"/>
    <w:locked/>
    <w:rsid w:val="00A2115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49</cp:revision>
  <dcterms:created xsi:type="dcterms:W3CDTF">2015-05-21T07:22:00Z</dcterms:created>
  <dcterms:modified xsi:type="dcterms:W3CDTF">2017-11-01T01:47:00Z</dcterms:modified>
</cp:coreProperties>
</file>