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A1778B" w:rsidRDefault="00A1778B" w:rsidP="00A177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1778B" w:rsidRDefault="00A1778B" w:rsidP="00A17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1778B" w:rsidRDefault="00A1778B" w:rsidP="00A17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1778B" w:rsidRDefault="00A1778B" w:rsidP="00A17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A1778B" w:rsidRDefault="00A1778B" w:rsidP="00A17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третий  созыв)</w:t>
      </w:r>
    </w:p>
    <w:p w:rsidR="00A1778B" w:rsidRDefault="00A1778B" w:rsidP="00A17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778B" w:rsidRDefault="00A1778B" w:rsidP="00A17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8824"/>
      </w:tblGrid>
      <w:tr w:rsidR="00A1778B" w:rsidTr="00A1778B">
        <w:trPr>
          <w:trHeight w:val="669"/>
        </w:trPr>
        <w:tc>
          <w:tcPr>
            <w:tcW w:w="88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778B" w:rsidRDefault="00A177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78B" w:rsidRDefault="00A177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  «15 »   ноября   2013  года                                                          № 32</w:t>
            </w:r>
          </w:p>
          <w:p w:rsidR="00A1778B" w:rsidRPr="00524670" w:rsidRDefault="00A177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4670">
              <w:rPr>
                <w:rFonts w:ascii="Times New Roman" w:hAnsi="Times New Roman"/>
                <w:b/>
                <w:sz w:val="24"/>
                <w:szCs w:val="24"/>
              </w:rPr>
              <w:t>Об утверждении Правил землепользования</w:t>
            </w:r>
            <w:r w:rsidR="00524670" w:rsidRPr="005246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4670">
              <w:rPr>
                <w:rFonts w:ascii="Times New Roman" w:hAnsi="Times New Roman"/>
                <w:b/>
                <w:sz w:val="24"/>
                <w:szCs w:val="24"/>
              </w:rPr>
              <w:t>и застройки Бузыкановского м</w:t>
            </w:r>
            <w:r w:rsidRPr="0052467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24670">
              <w:rPr>
                <w:rFonts w:ascii="Times New Roman" w:hAnsi="Times New Roman"/>
                <w:b/>
                <w:sz w:val="24"/>
                <w:szCs w:val="24"/>
              </w:rPr>
              <w:t>ниципального</w:t>
            </w:r>
            <w:r w:rsidR="00524670" w:rsidRPr="005246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4670">
              <w:rPr>
                <w:rFonts w:ascii="Times New Roman" w:hAnsi="Times New Roman"/>
                <w:b/>
                <w:sz w:val="24"/>
                <w:szCs w:val="24"/>
              </w:rPr>
              <w:t>образования Тайшетского района Иркутской области</w:t>
            </w:r>
          </w:p>
          <w:tbl>
            <w:tblPr>
              <w:tblW w:w="0" w:type="auto"/>
              <w:tblInd w:w="108" w:type="dxa"/>
              <w:tblLook w:val="04A0"/>
            </w:tblPr>
            <w:tblGrid>
              <w:gridCol w:w="3584"/>
              <w:gridCol w:w="4527"/>
            </w:tblGrid>
            <w:tr w:rsidR="00A1778B" w:rsidRPr="00524670">
              <w:trPr>
                <w:trHeight w:val="29"/>
              </w:trPr>
              <w:tc>
                <w:tcPr>
                  <w:tcW w:w="3584" w:type="dxa"/>
                </w:tcPr>
                <w:p w:rsidR="00A1778B" w:rsidRPr="00524670" w:rsidRDefault="00A1778B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left="-1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27" w:type="dxa"/>
                </w:tcPr>
                <w:p w:rsidR="00A1778B" w:rsidRPr="00524670" w:rsidRDefault="00A1778B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1778B" w:rsidRDefault="00A177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778B" w:rsidRDefault="00A1778B" w:rsidP="00A1778B">
      <w:pPr>
        <w:ind w:right="819"/>
        <w:rPr>
          <w:rFonts w:ascii="Calibri" w:hAnsi="Calibri"/>
          <w:szCs w:val="24"/>
        </w:rPr>
      </w:pPr>
    </w:p>
    <w:p w:rsidR="00A1778B" w:rsidRDefault="00A1778B" w:rsidP="00A1778B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основании п.1 ст.32 Градостроительного кодекса Российской Федерации, п.20 ч.1 ст. 14 Федерального закона от 06.10.2003г. № 131-ФЗ «Об общих принципах организации местного самоуправления в Российской Федерации», руководствуясь ст.ст.31, 47, Устава Бузыкановского муниципального образования Тайшетского района, Дума Бузыкановского  муниципального образования Тайшетского района </w:t>
      </w:r>
    </w:p>
    <w:p w:rsidR="00A1778B" w:rsidRDefault="00A1778B" w:rsidP="00A1778B">
      <w:pPr>
        <w:tabs>
          <w:tab w:val="left" w:pos="0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</w:p>
    <w:p w:rsidR="00A1778B" w:rsidRDefault="00A1778B" w:rsidP="00A1778B">
      <w:pPr>
        <w:tabs>
          <w:tab w:val="left" w:pos="0"/>
        </w:tabs>
        <w:spacing w:after="0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</w:t>
      </w:r>
      <w:r>
        <w:rPr>
          <w:rFonts w:ascii="Times New Roman" w:hAnsi="Times New Roman"/>
          <w:sz w:val="24"/>
          <w:szCs w:val="24"/>
        </w:rPr>
        <w:t>:</w:t>
      </w:r>
    </w:p>
    <w:p w:rsidR="00A1778B" w:rsidRDefault="00A1778B" w:rsidP="00A1778B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</w:p>
    <w:p w:rsidR="00A1778B" w:rsidRDefault="00A1778B" w:rsidP="00A1778B">
      <w:pPr>
        <w:spacing w:after="0"/>
        <w:ind w:right="-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прилагаемые Правила землепользования и застройки Бузыкановского  муниципального образования  Тайшетского района Иркутской области. </w:t>
      </w:r>
    </w:p>
    <w:p w:rsidR="00A1778B" w:rsidRDefault="00A1778B" w:rsidP="00A1778B">
      <w:pPr>
        <w:spacing w:after="0"/>
        <w:ind w:right="-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 Правила  землепользования и застройки Бузыкановского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  Тайшетского района Иркутской области на официальном сайте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министрации Бузыкановского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 http://бузыканово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ф/.</w:t>
      </w:r>
    </w:p>
    <w:p w:rsidR="00A1778B" w:rsidRDefault="00A1778B" w:rsidP="00A1778B">
      <w:pPr>
        <w:spacing w:after="0"/>
        <w:ind w:right="-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Опубликовать настоящее решение и информационное сообщение о размещении Правил землепользования и застройки Бузыкановского муниципального образования Тайшетского района Иркутской области  в  Бюллетене нормативных  правовых актов 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зыкановского муниципального образования «Официальные вести».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778B" w:rsidRDefault="00A1778B" w:rsidP="00A1778B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 Настоящее решение вступает в силу с момента официального опубликования. </w:t>
      </w:r>
    </w:p>
    <w:p w:rsidR="00A1778B" w:rsidRDefault="00A1778B" w:rsidP="00A1778B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</w:p>
    <w:p w:rsidR="00A1778B" w:rsidRDefault="00A1778B" w:rsidP="00A1778B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</w:p>
    <w:p w:rsidR="00524670" w:rsidRDefault="00A1778B" w:rsidP="00524670">
      <w:pPr>
        <w:pStyle w:val="a4"/>
        <w:spacing w:after="0" w:line="276" w:lineRule="auto"/>
        <w:ind w:right="-365"/>
        <w:jc w:val="right"/>
        <w:rPr>
          <w:lang w:val="ru-RU"/>
        </w:rPr>
      </w:pPr>
      <w:r>
        <w:rPr>
          <w:lang w:val="ru-RU"/>
        </w:rPr>
        <w:t>Глава Бузыкановского</w:t>
      </w:r>
      <w:r w:rsidR="00524670">
        <w:rPr>
          <w:lang w:val="ru-RU"/>
        </w:rPr>
        <w:t xml:space="preserve"> </w:t>
      </w:r>
      <w:r>
        <w:rPr>
          <w:lang w:val="ru-RU"/>
        </w:rPr>
        <w:t xml:space="preserve">муниципального образования                                                           </w:t>
      </w:r>
    </w:p>
    <w:p w:rsidR="00A1778B" w:rsidRDefault="00A1778B" w:rsidP="00524670">
      <w:pPr>
        <w:pStyle w:val="a4"/>
        <w:spacing w:after="0" w:line="276" w:lineRule="auto"/>
        <w:ind w:right="-365"/>
        <w:jc w:val="right"/>
        <w:rPr>
          <w:lang w:val="ru-RU"/>
        </w:rPr>
      </w:pPr>
      <w:r>
        <w:rPr>
          <w:lang w:val="ru-RU"/>
        </w:rPr>
        <w:t>П.М.Кулаков</w:t>
      </w:r>
    </w:p>
    <w:p w:rsidR="00A1778B" w:rsidRDefault="00A1778B" w:rsidP="00A1778B">
      <w:pPr>
        <w:pStyle w:val="a4"/>
        <w:spacing w:after="0" w:line="276" w:lineRule="auto"/>
        <w:ind w:right="-365"/>
        <w:rPr>
          <w:lang w:val="ru-RU"/>
        </w:rPr>
      </w:pPr>
    </w:p>
    <w:p w:rsidR="00A1778B" w:rsidRDefault="00A1778B" w:rsidP="00A1778B">
      <w:pPr>
        <w:pStyle w:val="a4"/>
        <w:spacing w:after="0" w:line="276" w:lineRule="auto"/>
        <w:ind w:right="-365"/>
        <w:rPr>
          <w:lang w:val="ru-RU"/>
        </w:rPr>
      </w:pPr>
    </w:p>
    <w:p w:rsidR="00A1778B" w:rsidRDefault="00A1778B" w:rsidP="00A1778B">
      <w:pPr>
        <w:pStyle w:val="a4"/>
        <w:spacing w:after="0" w:line="276" w:lineRule="auto"/>
        <w:ind w:right="-365"/>
        <w:rPr>
          <w:lang w:val="ru-RU"/>
        </w:rPr>
      </w:pPr>
    </w:p>
    <w:p w:rsidR="00A1778B" w:rsidRDefault="00A1778B" w:rsidP="00A177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4B94" w:rsidRPr="00A1778B" w:rsidRDefault="00FC4B94" w:rsidP="00A1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4B94" w:rsidRPr="00A1778B" w:rsidSect="00DE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79C1"/>
    <w:multiLevelType w:val="multilevel"/>
    <w:tmpl w:val="C0FC1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1778B"/>
    <w:rsid w:val="00524670"/>
    <w:rsid w:val="00A1778B"/>
    <w:rsid w:val="00DE5945"/>
    <w:rsid w:val="00FC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78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177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A1778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2018-08-08T03:31:00Z</dcterms:created>
  <dcterms:modified xsi:type="dcterms:W3CDTF">2018-08-08T03:35:00Z</dcterms:modified>
</cp:coreProperties>
</file>