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5" w:rsidRDefault="00FB6ED5" w:rsidP="00FB6ED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B6ED5" w:rsidRDefault="00FB6ED5" w:rsidP="00FB6ED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B6ED5" w:rsidRDefault="00FB6ED5" w:rsidP="00F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B6ED5" w:rsidRDefault="00FB6ED5" w:rsidP="00F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B6ED5" w:rsidRDefault="00FB6ED5" w:rsidP="00F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B6ED5" w:rsidRDefault="00FB6ED5" w:rsidP="00F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 созыв)</w:t>
      </w:r>
    </w:p>
    <w:p w:rsidR="00FB6ED5" w:rsidRDefault="00FB6ED5" w:rsidP="00F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019"/>
      </w:tblGrid>
      <w:tr w:rsidR="00FB6ED5" w:rsidRPr="00CC4B16" w:rsidTr="00AE593B">
        <w:trPr>
          <w:trHeight w:val="577"/>
        </w:trPr>
        <w:tc>
          <w:tcPr>
            <w:tcW w:w="90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6ED5" w:rsidRPr="00FA4B5F" w:rsidRDefault="00FB6ED5" w:rsidP="00AE59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4B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  «28»   марта    2019  г.                                                                     № 62</w:t>
            </w:r>
          </w:p>
          <w:p w:rsidR="00FB6ED5" w:rsidRPr="00FB6ED5" w:rsidRDefault="00FB6ED5" w:rsidP="00FB6ED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E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внесении изменений и дополнений в решение Думы  Бузыкановского муниципального образования  № 49 от  24.12.2018 г. «О бюджете Бузыкановского муниципального образования на 2019 год и на плановый период 2020-2021 гг.»</w:t>
            </w:r>
          </w:p>
          <w:p w:rsidR="00FB6ED5" w:rsidRPr="00FA4B5F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6ED5" w:rsidRPr="00FA4B5F" w:rsidRDefault="00FB6ED5" w:rsidP="00AE593B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Рассмотрев материалы, представленные администрацией Бузыкановского м</w:t>
            </w: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 в соответствии со ст.171 Бюджетного кодекса Российской Федерации, ст. ст. 52, 53, 55 Федерального закона от 06.10.2003г. № 131-ФЗ «Об о</w:t>
            </w: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принципах организации местного самоуправления в Российской Федерации», ст. 31, 47, 56, 60, 61, 62  Устава  Бузыкановского муниципального  образования, П</w:t>
            </w: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ложением о бюджетном процессе в Бузыкановском муниципальном образовании, Дума Бузыкановского муниципального образования</w:t>
            </w:r>
            <w:proofErr w:type="gramEnd"/>
          </w:p>
          <w:p w:rsidR="00FB6ED5" w:rsidRPr="00FA4B5F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6ED5" w:rsidRDefault="00FB6ED5" w:rsidP="00AE593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4B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ЕШИЛА:</w:t>
            </w:r>
          </w:p>
          <w:p w:rsidR="00FB6ED5" w:rsidRPr="002C4518" w:rsidRDefault="00FB6ED5" w:rsidP="00AE593B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следующие изменения и дополнения в решение  Думы Бузыкано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муниципального № 49 от 24.12.2018 г. «О бюджете Бузыкановского муниц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пального образования на 2019 год и на плановый период 2020-2021 гг.» (в редакции решения Думы № 60 от 26.02.2019г.). </w:t>
            </w:r>
          </w:p>
          <w:p w:rsidR="00FB6ED5" w:rsidRPr="002C4518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«Статья 1. </w:t>
            </w:r>
          </w:p>
          <w:p w:rsidR="00FB6ED5" w:rsidRPr="002C4518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Утвердить основные характеристики бюджета Бузыкановского муниц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на 2019 год:</w:t>
            </w:r>
          </w:p>
          <w:p w:rsidR="00FB6ED5" w:rsidRPr="002C4518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доходам в сумме 4 841 200 рублей, в том числе безвозмездные поступл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 сумме   3 394 232,12  рублей, из них объём межбюджетных трансфертов из о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ластного бюджета и бюджета муниципального района в сумме  3 378 500 рублей;</w:t>
            </w:r>
          </w:p>
          <w:p w:rsidR="00FB6ED5" w:rsidRPr="002C4518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расходам в сумме 7 480 900 рублей.</w:t>
            </w:r>
          </w:p>
          <w:p w:rsidR="00FB6ED5" w:rsidRPr="002C4518" w:rsidRDefault="00FB6ED5" w:rsidP="00AE593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размер дефицита в сумме  2 639 700 рублей или 182,4 % утверждённого общ</w:t>
            </w: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</w:t>
            </w: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</w:t>
            </w: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518">
              <w:rPr>
                <w:rFonts w:ascii="Times New Roman" w:hAnsi="Times New Roman" w:cs="Times New Roman"/>
                <w:sz w:val="24"/>
                <w:szCs w:val="24"/>
              </w:rPr>
              <w:t>ципального бюджета в объеме 2 588 700 рублей. Дефицит местного бюджета без учета сумм остатков составит 51 000 рублей и 3,5%».</w:t>
            </w:r>
            <w:r>
              <w:t xml:space="preserve">     </w:t>
            </w:r>
          </w:p>
        </w:tc>
      </w:tr>
    </w:tbl>
    <w:p w:rsidR="00FB6ED5" w:rsidRPr="002C4518" w:rsidRDefault="00FB6ED5" w:rsidP="00FB6E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18">
        <w:rPr>
          <w:rFonts w:ascii="Times New Roman" w:hAnsi="Times New Roman" w:cs="Times New Roman"/>
          <w:sz w:val="24"/>
          <w:szCs w:val="24"/>
        </w:rPr>
        <w:t xml:space="preserve">1.2.   Приложения 1,5,7 изложить в </w:t>
      </w:r>
      <w:proofErr w:type="gramStart"/>
      <w:r w:rsidRPr="002C4518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2C4518">
        <w:rPr>
          <w:rFonts w:ascii="Times New Roman" w:hAnsi="Times New Roman" w:cs="Times New Roman"/>
          <w:sz w:val="24"/>
          <w:szCs w:val="24"/>
        </w:rPr>
        <w:t xml:space="preserve"> редакции (прилагаются).</w:t>
      </w:r>
    </w:p>
    <w:p w:rsidR="00FB6ED5" w:rsidRPr="00CC4B16" w:rsidRDefault="00FB6ED5" w:rsidP="00FB6ED5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4B16">
        <w:rPr>
          <w:rFonts w:ascii="Times New Roman" w:hAnsi="Times New Roman"/>
          <w:sz w:val="24"/>
          <w:szCs w:val="24"/>
        </w:rPr>
        <w:t>.</w:t>
      </w:r>
      <w:r w:rsidRPr="00CC4B16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CC4B16">
        <w:rPr>
          <w:rFonts w:ascii="Times New Roman" w:hAnsi="Times New Roman" w:cs="Times New Roman"/>
          <w:sz w:val="24"/>
          <w:szCs w:val="24"/>
        </w:rPr>
        <w:t>в</w:t>
      </w:r>
      <w:r w:rsidRPr="00CC4B1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и разместить на официальном сайте </w:t>
      </w:r>
      <w:r w:rsidRPr="00CC4B16">
        <w:rPr>
          <w:rFonts w:ascii="Times New Roman" w:hAnsi="Times New Roman" w:cs="Times New Roman"/>
          <w:sz w:val="24"/>
          <w:szCs w:val="24"/>
        </w:rPr>
        <w:lastRenderedPageBreak/>
        <w:t>администрации Бузыкановского муниципального образования в информационно-телекоммуникационной сети «Интернет»</w:t>
      </w:r>
      <w:r w:rsidRPr="00CC4B16">
        <w:rPr>
          <w:rFonts w:ascii="Times New Roman" w:hAnsi="Times New Roman"/>
          <w:sz w:val="24"/>
          <w:szCs w:val="24"/>
        </w:rPr>
        <w:t>.</w:t>
      </w:r>
    </w:p>
    <w:p w:rsidR="00FB6ED5" w:rsidRPr="00CC4B16" w:rsidRDefault="00FB6ED5" w:rsidP="00FB6ED5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CC4B16">
        <w:rPr>
          <w:rFonts w:ascii="Times New Roman" w:hAnsi="Times New Roman"/>
          <w:sz w:val="24"/>
          <w:szCs w:val="24"/>
        </w:rPr>
        <w:t>.Контроль за исполнением настоящего решения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FB6ED5" w:rsidRPr="00CC4B16" w:rsidRDefault="00FB6ED5" w:rsidP="00FB6E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ED5" w:rsidRPr="00CC4B16" w:rsidRDefault="00FB6ED5" w:rsidP="00FB6E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FB6ED5" w:rsidRPr="00FB6ED5" w:rsidRDefault="00FB6ED5" w:rsidP="00FB6E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Председатель Думы </w:t>
      </w:r>
      <w:r w:rsidRPr="00CC4B16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B16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     </w:t>
      </w:r>
    </w:p>
    <w:p w:rsidR="00FB6ED5" w:rsidRPr="00CC4B16" w:rsidRDefault="00FB6ED5" w:rsidP="00FB6E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C4B16">
        <w:rPr>
          <w:rFonts w:ascii="Times New Roman" w:hAnsi="Times New Roman"/>
          <w:bCs/>
          <w:sz w:val="24"/>
          <w:szCs w:val="24"/>
        </w:rPr>
        <w:t>П.М.Кулаков</w:t>
      </w:r>
    </w:p>
    <w:p w:rsidR="00FB6ED5" w:rsidRDefault="00FB6ED5" w:rsidP="00FB6ED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b/>
        </w:rPr>
        <w:t xml:space="preserve">                              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Приложение № 1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C4518">
        <w:rPr>
          <w:rFonts w:ascii="Times New Roman" w:hAnsi="Times New Roman" w:cs="Times New Roman"/>
          <w:color w:val="000000" w:themeColor="text1"/>
        </w:rPr>
        <w:t xml:space="preserve"> от   </w:t>
      </w:r>
      <w:r>
        <w:rPr>
          <w:rFonts w:ascii="Times New Roman" w:hAnsi="Times New Roman" w:cs="Times New Roman"/>
          <w:color w:val="000000" w:themeColor="text1"/>
        </w:rPr>
        <w:t>28</w:t>
      </w:r>
      <w:r w:rsidRPr="002C4518">
        <w:rPr>
          <w:rFonts w:ascii="Times New Roman" w:hAnsi="Times New Roman" w:cs="Times New Roman"/>
          <w:color w:val="000000" w:themeColor="text1"/>
        </w:rPr>
        <w:t xml:space="preserve"> .03.19 г.</w:t>
      </w:r>
      <w:r>
        <w:rPr>
          <w:rFonts w:ascii="Times New Roman" w:hAnsi="Times New Roman" w:cs="Times New Roman"/>
          <w:color w:val="000000" w:themeColor="text1"/>
        </w:rPr>
        <w:t xml:space="preserve"> № 62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Pr="002C4518" w:rsidRDefault="00FB6ED5" w:rsidP="00FB6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4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FB6ED5" w:rsidRPr="002C4518" w:rsidRDefault="00FB6ED5" w:rsidP="00FB6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4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FB6ED5" w:rsidRPr="002C4518" w:rsidRDefault="00FB6ED5" w:rsidP="00FB6E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118"/>
        <w:gridCol w:w="2835"/>
        <w:gridCol w:w="1418"/>
      </w:tblGrid>
      <w:tr w:rsidR="00FB6ED5" w:rsidRPr="002C4518" w:rsidTr="00AE593B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FB6ED5" w:rsidRPr="002C4518" w:rsidTr="00AE593B">
        <w:trPr>
          <w:trHeight w:val="4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1 446 967,88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125 400,00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125 400,00</w:t>
            </w:r>
          </w:p>
        </w:tc>
      </w:tr>
      <w:tr w:rsidR="00FB6ED5" w:rsidRPr="002C4518" w:rsidTr="00AE593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ником которых является налоговый агент, за исключением доходов, в отношении которых исчи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ление и уплата налога осуществляются в соотве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ствии со статьями 227, 227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125 400,00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1 178 600,00</w:t>
            </w:r>
          </w:p>
        </w:tc>
      </w:tr>
      <w:tr w:rsidR="00FB6ED5" w:rsidRPr="002C4518" w:rsidTr="00AE593B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рованных нормативов отчислений в местные бю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жет</w:t>
            </w:r>
            <w:proofErr w:type="gramStart"/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по нормативам, установленным Федерал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ным законом о федеральном бюджете в целях фо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мирования дорожных фондов субъектов Росси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427 400,00</w:t>
            </w:r>
          </w:p>
        </w:tc>
      </w:tr>
      <w:tr w:rsidR="00FB6ED5" w:rsidRPr="002C4518" w:rsidTr="00AE593B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2 900,00</w:t>
            </w:r>
          </w:p>
        </w:tc>
      </w:tr>
      <w:tr w:rsidR="00FB6ED5" w:rsidRPr="002C4518" w:rsidTr="00AE593B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автомобильный бензин, подлежащие распределению между бюджет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ми субъектов Российской Федерации и местными бюджетами с учетом установленных дифференц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рованных нормативов отчислений в местные бю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жеты (по нормативам, установленным Федерал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ным законом о федеральном бюджете в целях фо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мирования дорожных фондов субъектов Росси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827 700,00</w:t>
            </w:r>
          </w:p>
        </w:tc>
      </w:tr>
      <w:tr w:rsidR="00FB6ED5" w:rsidRPr="002C4518" w:rsidTr="00AE593B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рованных нормативов отчислений в местные бю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жеты (по нормативам, установленным Федерал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ным законом о федеральном бюджете в целях фо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мирования дорожных фондов субъектов Росси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-79 400,00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</w:tr>
      <w:tr w:rsidR="00FB6ED5" w:rsidRPr="002C4518" w:rsidTr="00AE593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жения, расположенным в границах сельских пос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лений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FB6ED5" w:rsidRPr="002C4518" w:rsidTr="00AE593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жения, расположенным в границах сельских пос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лений (сумма платежа)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84 967,88</w:t>
            </w:r>
          </w:p>
        </w:tc>
      </w:tr>
      <w:tr w:rsidR="00FB6ED5" w:rsidRPr="002C4518" w:rsidTr="00AE593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</w:tr>
      <w:tr w:rsidR="00FB6ED5" w:rsidRPr="002C4518" w:rsidTr="00AE593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13 967,88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FB6ED5" w:rsidRPr="002C4518" w:rsidTr="00AE593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альных действий (за исключением действий, совершаемых консульскими учреждениями Росси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FB6ED5" w:rsidRPr="002C4518" w:rsidTr="00AE593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альных действий должностными лицами органов местного самоуправления, уполномоченными в с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3 394 232,12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3 378 500,00</w:t>
            </w:r>
          </w:p>
        </w:tc>
      </w:tr>
      <w:tr w:rsidR="00FB6ED5" w:rsidRPr="002C4518" w:rsidTr="00AE593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3 146 400,00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2 563 900,00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582 500,00</w:t>
            </w:r>
          </w:p>
        </w:tc>
      </w:tr>
      <w:tr w:rsidR="00FB6ED5" w:rsidRPr="002C4518" w:rsidTr="00AE593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960 20220000000000 151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116 300,00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960 20229999000000 151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960 20229999100000 151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FB6ED5" w:rsidRPr="002C4518" w:rsidTr="00AE593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FB6ED5" w:rsidRPr="002C4518" w:rsidTr="00AE593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осуществление первичного воинского учета на терр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</w:t>
            </w:r>
            <w:r w:rsidRPr="002C45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960 2180000000000 151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</w:tr>
      <w:tr w:rsidR="00FB6ED5" w:rsidRPr="002C4518" w:rsidTr="00AE593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Доходы бюджетов сельских поселений от возврата остатков субсидий, субвенций и иных межбюдже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2C4518">
              <w:rPr>
                <w:rFonts w:ascii="Times New Roman" w:hAnsi="Times New Roman" w:cs="Times New Roman"/>
                <w:iCs/>
                <w:color w:val="000000" w:themeColor="text1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960 21860010100000 151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15 732,12</w:t>
            </w:r>
          </w:p>
        </w:tc>
      </w:tr>
      <w:tr w:rsidR="00FB6ED5" w:rsidRPr="002C4518" w:rsidTr="00AE593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4 841 200,00</w:t>
            </w:r>
          </w:p>
        </w:tc>
      </w:tr>
    </w:tbl>
    <w:p w:rsidR="00FB6ED5" w:rsidRPr="002C4518" w:rsidRDefault="00FB6ED5" w:rsidP="00FB6E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B6ED5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Приложение № 5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28.</w:t>
      </w:r>
      <w:r w:rsidRPr="002C4518">
        <w:rPr>
          <w:rFonts w:ascii="Times New Roman" w:hAnsi="Times New Roman" w:cs="Times New Roman"/>
          <w:color w:val="000000" w:themeColor="text1"/>
        </w:rPr>
        <w:t>03.19 г.</w:t>
      </w:r>
      <w:r w:rsidRPr="00DE5EA2">
        <w:rPr>
          <w:rFonts w:ascii="Times New Roman" w:hAnsi="Times New Roman" w:cs="Times New Roman"/>
          <w:color w:val="000000" w:themeColor="text1"/>
        </w:rPr>
        <w:t xml:space="preserve"> </w:t>
      </w:r>
      <w:r w:rsidRPr="002C4518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</w:rPr>
        <w:t>62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Pr="00DE5EA2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2019 ГОД </w:t>
      </w:r>
    </w:p>
    <w:p w:rsidR="00FB6ED5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FB6ED5" w:rsidRPr="00DE5EA2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БЮДЖЕТОВ РОССИЙСКОЙ ФЕДЕРАЦИИ                                                                               </w:t>
      </w:r>
    </w:p>
    <w:p w:rsidR="00FB6ED5" w:rsidRPr="00DE5EA2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819"/>
        <w:gridCol w:w="1134"/>
        <w:gridCol w:w="1447"/>
      </w:tblGrid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2 477 552,03</w:t>
            </w:r>
          </w:p>
        </w:tc>
      </w:tr>
      <w:tr w:rsidR="00FB6ED5" w:rsidRPr="002C4518" w:rsidTr="00AE593B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Функционирование высшего должностного лица субъекта Росси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2 203 452,03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55 000,00</w:t>
            </w:r>
          </w:p>
        </w:tc>
      </w:tr>
      <w:tr w:rsidR="00FB6ED5" w:rsidRPr="002C4518" w:rsidTr="00AE593B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55 000,00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3 672 448,97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87 000,00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35 000,00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1 069 974,00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1 069 974,00</w:t>
            </w:r>
          </w:p>
        </w:tc>
      </w:tr>
      <w:tr w:rsidR="00FB6ED5" w:rsidRPr="002C4518" w:rsidTr="00AE593B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7 480 900,00</w:t>
            </w:r>
          </w:p>
        </w:tc>
      </w:tr>
    </w:tbl>
    <w:p w:rsidR="00FB6ED5" w:rsidRDefault="00FB6ED5" w:rsidP="00FB6E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B6ED5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>Приложение № 7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28</w:t>
      </w:r>
      <w:r w:rsidRPr="002C4518">
        <w:rPr>
          <w:rFonts w:ascii="Times New Roman" w:hAnsi="Times New Roman" w:cs="Times New Roman"/>
          <w:color w:val="000000" w:themeColor="text1"/>
        </w:rPr>
        <w:t>.03.19 г.</w:t>
      </w:r>
      <w:r w:rsidRPr="00DE5EA2">
        <w:rPr>
          <w:rFonts w:ascii="Times New Roman" w:hAnsi="Times New Roman" w:cs="Times New Roman"/>
          <w:color w:val="000000" w:themeColor="text1"/>
        </w:rPr>
        <w:t xml:space="preserve"> </w:t>
      </w:r>
      <w:r w:rsidRPr="002C4518">
        <w:rPr>
          <w:rFonts w:ascii="Times New Roman" w:hAnsi="Times New Roman" w:cs="Times New Roman"/>
          <w:color w:val="000000" w:themeColor="text1"/>
        </w:rPr>
        <w:t>№</w:t>
      </w:r>
      <w:r>
        <w:rPr>
          <w:rFonts w:ascii="Times New Roman" w:hAnsi="Times New Roman" w:cs="Times New Roman"/>
          <w:color w:val="000000" w:themeColor="text1"/>
        </w:rPr>
        <w:t xml:space="preserve"> 62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FB6ED5" w:rsidRPr="002C4518" w:rsidRDefault="00FB6ED5" w:rsidP="00FB6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Pr="002C4518" w:rsidRDefault="00FB6ED5" w:rsidP="00FB6ED5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 И </w:t>
      </w:r>
    </w:p>
    <w:p w:rsidR="00FB6ED5" w:rsidRPr="00FB6ED5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ПОДРАЗДЕЛАМ, ЦЕЛЕВЫМ СТАТЬЯМ И ВИДАМ РАСХОДОВ  КЛАССИФИК</w:t>
      </w: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DE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ЦИИ РАСХОДОВ БЮДЖЕТОВ НА 2019 ГОД</w:t>
      </w:r>
    </w:p>
    <w:p w:rsidR="00FB6ED5" w:rsidRPr="002C4518" w:rsidRDefault="00FB6ED5" w:rsidP="00FB6E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RANGE!A1:B7"/>
      <w:bookmarkEnd w:id="0"/>
      <w:r w:rsidRPr="002C4518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9189" w:type="dxa"/>
        <w:tblInd w:w="93" w:type="dxa"/>
        <w:tblLook w:val="04A0"/>
      </w:tblPr>
      <w:tblGrid>
        <w:gridCol w:w="4923"/>
        <w:gridCol w:w="1329"/>
        <w:gridCol w:w="709"/>
        <w:gridCol w:w="788"/>
        <w:gridCol w:w="1440"/>
      </w:tblGrid>
      <w:tr w:rsidR="00FB6ED5" w:rsidRPr="002C4518" w:rsidTr="00AE593B">
        <w:trPr>
          <w:trHeight w:val="27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FB6ED5" w:rsidRPr="002C4518" w:rsidTr="00AE593B">
        <w:trPr>
          <w:trHeight w:val="26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B6ED5" w:rsidRPr="002C4518" w:rsidTr="00AE593B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2 477 552,03</w:t>
            </w:r>
          </w:p>
        </w:tc>
      </w:tr>
      <w:tr w:rsidR="00FB6ED5" w:rsidRPr="002C4518" w:rsidTr="00AE593B">
        <w:trPr>
          <w:trHeight w:val="7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3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3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113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дениями, органами управления государственн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41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272 400,00</w:t>
            </w:r>
          </w:p>
        </w:tc>
      </w:tr>
      <w:tr w:rsidR="00FB6ED5" w:rsidRPr="002C4518" w:rsidTr="00AE593B">
        <w:trPr>
          <w:trHeight w:val="10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2 203 452,03</w:t>
            </w:r>
          </w:p>
        </w:tc>
      </w:tr>
      <w:tr w:rsidR="00FB6ED5" w:rsidRPr="002C4518" w:rsidTr="00AE593B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2 203 452,03</w:t>
            </w:r>
          </w:p>
        </w:tc>
      </w:tr>
      <w:tr w:rsidR="00FB6ED5" w:rsidRPr="002C4518" w:rsidTr="00AE593B">
        <w:trPr>
          <w:trHeight w:val="20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2 203 452,03</w:t>
            </w:r>
          </w:p>
        </w:tc>
      </w:tr>
      <w:tr w:rsidR="00FB6ED5" w:rsidRPr="002C4518" w:rsidTr="00AE593B">
        <w:trPr>
          <w:trHeight w:val="45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1 359 939,00</w:t>
            </w:r>
          </w:p>
        </w:tc>
      </w:tr>
      <w:tr w:rsidR="00FB6ED5" w:rsidRPr="002C4518" w:rsidTr="00AE593B">
        <w:trPr>
          <w:trHeight w:val="12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дениями, органами управления государственн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1 359 939,00</w:t>
            </w:r>
          </w:p>
        </w:tc>
      </w:tr>
      <w:tr w:rsidR="00FB6ED5" w:rsidRPr="002C4518" w:rsidTr="00AE593B">
        <w:trPr>
          <w:trHeight w:val="36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1 359 939,00</w:t>
            </w:r>
          </w:p>
        </w:tc>
      </w:tr>
      <w:tr w:rsidR="00FB6ED5" w:rsidRPr="002C4518" w:rsidTr="00AE593B">
        <w:trPr>
          <w:trHeight w:val="6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352 495,11</w:t>
            </w:r>
          </w:p>
        </w:tc>
      </w:tr>
      <w:tr w:rsidR="00FB6ED5" w:rsidRPr="002C4518" w:rsidTr="00AE593B">
        <w:trPr>
          <w:trHeight w:val="6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352 495,11</w:t>
            </w:r>
          </w:p>
        </w:tc>
      </w:tr>
      <w:tr w:rsidR="00FB6ED5" w:rsidRPr="002C4518" w:rsidTr="00AE593B">
        <w:trPr>
          <w:trHeight w:val="27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352 495,11</w:t>
            </w:r>
          </w:p>
        </w:tc>
      </w:tr>
      <w:tr w:rsidR="00FB6ED5" w:rsidRPr="002C4518" w:rsidTr="00AE593B">
        <w:trPr>
          <w:trHeight w:val="169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пальных районов из бюджетов поселений и ме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бюджетные трансферты бюджетам поселений из бюджетов муниципальных районов на осущест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ление части полномочий по решению вопросов местного значения в соответствии с заключе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FB6ED5" w:rsidRPr="002C4518" w:rsidTr="00AE593B">
        <w:trPr>
          <w:trHeight w:val="19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FB6ED5" w:rsidRPr="002C4518" w:rsidTr="00AE593B">
        <w:trPr>
          <w:trHeight w:val="22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FB6ED5" w:rsidRPr="002C4518" w:rsidTr="00AE593B">
        <w:trPr>
          <w:trHeight w:val="23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2 800,00</w:t>
            </w:r>
          </w:p>
        </w:tc>
      </w:tr>
      <w:tr w:rsidR="00FB6ED5" w:rsidRPr="002C4518" w:rsidTr="00AE593B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2 800,00</w:t>
            </w:r>
          </w:p>
        </w:tc>
      </w:tr>
      <w:tr w:rsidR="00FB6ED5" w:rsidRPr="002C4518" w:rsidTr="00AE593B">
        <w:trPr>
          <w:trHeight w:val="1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52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7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2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B6ED5" w:rsidRPr="002C4518" w:rsidTr="00AE593B">
        <w:trPr>
          <w:trHeight w:val="3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36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15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Осуществление областного государственного полномочия по определению перечня должнос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ных лиц органов местного самоуправления, уполномоченных составлять протоколы об адм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нистративных правонарушения, предусмотре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ных отдельными законами Иркутской области об административной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4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5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B6ED5" w:rsidRPr="002C4518" w:rsidTr="00AE593B">
        <w:trPr>
          <w:trHeight w:val="12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14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4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6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B6ED5" w:rsidRPr="002C4518" w:rsidTr="00AE593B">
        <w:trPr>
          <w:trHeight w:val="115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дениями, органами управления государственн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FB6ED5" w:rsidRPr="002C4518" w:rsidTr="00AE593B">
        <w:trPr>
          <w:trHeight w:val="29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FB6ED5" w:rsidRPr="002C4518" w:rsidTr="00AE593B">
        <w:trPr>
          <w:trHeight w:val="48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FB6ED5" w:rsidRPr="002C4518" w:rsidTr="00AE593B">
        <w:trPr>
          <w:trHeight w:val="53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FB6ED5" w:rsidRPr="002C4518" w:rsidTr="00AE593B">
        <w:trPr>
          <w:trHeight w:val="27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55 000,00</w:t>
            </w:r>
          </w:p>
        </w:tc>
      </w:tr>
      <w:tr w:rsidR="00FB6ED5" w:rsidRPr="002C4518" w:rsidTr="00AE593B">
        <w:trPr>
          <w:trHeight w:val="13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55 000,00</w:t>
            </w:r>
          </w:p>
        </w:tc>
      </w:tr>
      <w:tr w:rsidR="00FB6ED5" w:rsidRPr="002C4518" w:rsidTr="00AE593B">
        <w:trPr>
          <w:trHeight w:val="17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55 000,00</w:t>
            </w:r>
          </w:p>
        </w:tc>
      </w:tr>
      <w:tr w:rsidR="00FB6ED5" w:rsidRPr="002C4518" w:rsidTr="00AE593B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FB6ED5" w:rsidRPr="002C4518" w:rsidTr="00AE593B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FB6ED5" w:rsidRPr="002C4518" w:rsidTr="00AE593B">
        <w:trPr>
          <w:trHeight w:val="47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FB6ED5" w:rsidRPr="002C4518" w:rsidTr="00AE593B">
        <w:trPr>
          <w:trHeight w:val="65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B6ED5" w:rsidRPr="002C4518" w:rsidTr="00AE593B">
        <w:trPr>
          <w:trHeight w:val="45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B6ED5" w:rsidRPr="002C4518" w:rsidTr="00AE593B">
        <w:trPr>
          <w:trHeight w:val="37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B6ED5" w:rsidRPr="002C4518" w:rsidTr="00AE593B">
        <w:trPr>
          <w:trHeight w:val="12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3 672 448,97</w:t>
            </w:r>
          </w:p>
        </w:tc>
      </w:tr>
      <w:tr w:rsidR="00FB6ED5" w:rsidRPr="002C4518" w:rsidTr="00AE593B">
        <w:trPr>
          <w:trHeight w:val="16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3 592 448,97</w:t>
            </w:r>
          </w:p>
        </w:tc>
      </w:tr>
      <w:tr w:rsidR="00FB6ED5" w:rsidRPr="002C4518" w:rsidTr="00AE593B">
        <w:trPr>
          <w:trHeight w:val="17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FB6ED5" w:rsidRPr="002C4518" w:rsidTr="00AE593B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дорожной деятельности в отнош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FB6ED5" w:rsidRPr="002C4518" w:rsidTr="00AE593B">
        <w:trPr>
          <w:trHeight w:val="38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FB6ED5" w:rsidRPr="002C4518" w:rsidTr="00AE593B">
        <w:trPr>
          <w:trHeight w:val="4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3 592 448,97</w:t>
            </w:r>
          </w:p>
        </w:tc>
      </w:tr>
      <w:tr w:rsidR="00FB6ED5" w:rsidRPr="002C4518" w:rsidTr="00AE593B">
        <w:trPr>
          <w:trHeight w:val="4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25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13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16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4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37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FB6ED5" w:rsidRPr="002C4518" w:rsidTr="00AE593B">
        <w:trPr>
          <w:trHeight w:val="12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87 000,00</w:t>
            </w:r>
          </w:p>
        </w:tc>
      </w:tr>
      <w:tr w:rsidR="00FB6ED5" w:rsidRPr="002C4518" w:rsidTr="00AE593B">
        <w:trPr>
          <w:trHeight w:val="15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52 000,00</w:t>
            </w:r>
          </w:p>
        </w:tc>
      </w:tr>
      <w:tr w:rsidR="00FB6ED5" w:rsidRPr="002C4518" w:rsidTr="00AE593B">
        <w:trPr>
          <w:trHeight w:val="36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FB6ED5" w:rsidRPr="002C4518" w:rsidTr="00AE593B">
        <w:trPr>
          <w:trHeight w:val="36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FB6ED5" w:rsidRPr="002C4518" w:rsidTr="00AE593B">
        <w:trPr>
          <w:trHeight w:val="43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52 000,00</w:t>
            </w:r>
          </w:p>
        </w:tc>
      </w:tr>
      <w:tr w:rsidR="00FB6ED5" w:rsidRPr="002C4518" w:rsidTr="00AE593B">
        <w:trPr>
          <w:trHeight w:val="3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FB6ED5" w:rsidRPr="002C4518" w:rsidTr="00AE593B">
        <w:trPr>
          <w:trHeight w:val="6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B6ED5" w:rsidRPr="002C4518" w:rsidTr="00AE593B">
        <w:trPr>
          <w:trHeight w:val="32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B6ED5" w:rsidRPr="002C4518" w:rsidTr="00AE593B">
        <w:trPr>
          <w:trHeight w:val="23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FB6ED5" w:rsidRPr="002C4518" w:rsidTr="00AE593B">
        <w:trPr>
          <w:trHeight w:val="39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B6ED5" w:rsidRPr="002C4518" w:rsidTr="00AE593B">
        <w:trPr>
          <w:trHeight w:val="30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B6ED5" w:rsidRPr="002C4518" w:rsidTr="00AE593B">
        <w:trPr>
          <w:trHeight w:val="21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1 069 974,00</w:t>
            </w:r>
          </w:p>
        </w:tc>
      </w:tr>
      <w:tr w:rsidR="00FB6ED5" w:rsidRPr="002C4518" w:rsidTr="00AE593B">
        <w:trPr>
          <w:trHeight w:val="10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1 069 974,00</w:t>
            </w:r>
          </w:p>
        </w:tc>
      </w:tr>
      <w:tr w:rsidR="00FB6ED5" w:rsidRPr="002C4518" w:rsidTr="00AE593B">
        <w:trPr>
          <w:trHeight w:val="13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847 300,00</w:t>
            </w:r>
          </w:p>
        </w:tc>
      </w:tr>
      <w:tr w:rsidR="00FB6ED5" w:rsidRPr="002C4518" w:rsidTr="00AE593B">
        <w:trPr>
          <w:trHeight w:val="112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дениями, органами управления государственн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535 610,00</w:t>
            </w:r>
          </w:p>
        </w:tc>
      </w:tr>
      <w:tr w:rsidR="00FB6ED5" w:rsidRPr="002C4518" w:rsidTr="00AE593B">
        <w:trPr>
          <w:trHeight w:val="4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535 610,00</w:t>
            </w:r>
          </w:p>
        </w:tc>
      </w:tr>
      <w:tr w:rsidR="00FB6ED5" w:rsidRPr="002C4518" w:rsidTr="00AE593B">
        <w:trPr>
          <w:trHeight w:val="48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color w:val="000000" w:themeColor="text1"/>
              </w:rPr>
              <w:t>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311 690,00</w:t>
            </w:r>
          </w:p>
        </w:tc>
      </w:tr>
      <w:tr w:rsidR="00FB6ED5" w:rsidRPr="002C4518" w:rsidTr="00AE593B">
        <w:trPr>
          <w:trHeight w:val="37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311 690,00</w:t>
            </w:r>
          </w:p>
        </w:tc>
      </w:tr>
      <w:tr w:rsidR="00FB6ED5" w:rsidRPr="002C4518" w:rsidTr="00AE593B">
        <w:trPr>
          <w:trHeight w:val="43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мероприятий перечня проектов 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FB6ED5" w:rsidRPr="002C4518" w:rsidTr="00AE593B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FB6ED5" w:rsidRPr="002C4518" w:rsidTr="00AE593B">
        <w:trPr>
          <w:trHeight w:val="3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FB6ED5" w:rsidRPr="002C4518" w:rsidTr="00AE593B">
        <w:trPr>
          <w:trHeight w:val="10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144 000,00</w:t>
            </w:r>
          </w:p>
        </w:tc>
      </w:tr>
      <w:tr w:rsidR="00FB6ED5" w:rsidRPr="002C4518" w:rsidTr="00AE593B">
        <w:trPr>
          <w:trHeight w:val="84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144 000,00</w:t>
            </w:r>
          </w:p>
        </w:tc>
      </w:tr>
      <w:tr w:rsidR="00FB6ED5" w:rsidRPr="002C4518" w:rsidTr="00AE593B">
        <w:trPr>
          <w:trHeight w:val="124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дениями, органами управления государственн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134 000,00</w:t>
            </w:r>
          </w:p>
        </w:tc>
      </w:tr>
      <w:tr w:rsidR="00FB6ED5" w:rsidRPr="002C4518" w:rsidTr="00AE593B">
        <w:trPr>
          <w:trHeight w:val="42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134 000,00</w:t>
            </w:r>
          </w:p>
        </w:tc>
      </w:tr>
      <w:tr w:rsidR="00FB6ED5" w:rsidRPr="002C4518" w:rsidTr="00AE593B">
        <w:trPr>
          <w:trHeight w:val="43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B6ED5" w:rsidRPr="002C4518" w:rsidTr="00AE593B">
        <w:trPr>
          <w:trHeight w:val="35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B6ED5" w:rsidRPr="002C4518" w:rsidTr="00AE593B">
        <w:trPr>
          <w:trHeight w:val="40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3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13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1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45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2C4518">
              <w:rPr>
                <w:rFonts w:ascii="Times New Roman" w:hAnsi="Times New Roman" w:cs="Times New Roman"/>
                <w:color w:val="000000" w:themeColor="text1"/>
              </w:rPr>
              <w:t>ного)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21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color w:val="000000" w:themeColor="text1"/>
              </w:rPr>
              <w:t>3 825,00</w:t>
            </w:r>
          </w:p>
        </w:tc>
      </w:tr>
      <w:tr w:rsidR="00FB6ED5" w:rsidRPr="002C4518" w:rsidTr="00AE593B">
        <w:trPr>
          <w:trHeight w:val="9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D5" w:rsidRPr="002C4518" w:rsidRDefault="00FB6ED5" w:rsidP="00AE59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518">
              <w:rPr>
                <w:rFonts w:ascii="Times New Roman" w:hAnsi="Times New Roman" w:cs="Times New Roman"/>
                <w:bCs/>
                <w:color w:val="000000" w:themeColor="text1"/>
              </w:rPr>
              <w:t>7 480 900,00</w:t>
            </w:r>
          </w:p>
        </w:tc>
      </w:tr>
    </w:tbl>
    <w:p w:rsidR="00FB6ED5" w:rsidRPr="002C4518" w:rsidRDefault="00FB6ED5" w:rsidP="00FB6ED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</w:p>
    <w:p w:rsidR="00FB6ED5" w:rsidRPr="002C4518" w:rsidRDefault="00FB6ED5" w:rsidP="00FB6ED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B6ED5" w:rsidRPr="002C4518" w:rsidRDefault="00FB6ED5" w:rsidP="00FB6ED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D5"/>
    <w:rsid w:val="00945DA9"/>
    <w:rsid w:val="00C962F9"/>
    <w:rsid w:val="00F5415C"/>
    <w:rsid w:val="00F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B6ED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B6E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3127</Words>
  <Characters>17826</Characters>
  <Application>Microsoft Office Word</Application>
  <DocSecurity>0</DocSecurity>
  <Lines>148</Lines>
  <Paragraphs>41</Paragraphs>
  <ScaleCrop>false</ScaleCrop>
  <Company/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2019-04-16T08:47:00Z</dcterms:created>
  <dcterms:modified xsi:type="dcterms:W3CDTF">2019-04-16T08:51:00Z</dcterms:modified>
</cp:coreProperties>
</file>