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D" w:rsidRPr="0052682A" w:rsidRDefault="00BE2EED" w:rsidP="00BE2E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BE2EED" w:rsidRPr="0052682A" w:rsidRDefault="00BE2EED" w:rsidP="00BE2E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E2EED" w:rsidRPr="0052682A" w:rsidRDefault="00BE2EED" w:rsidP="00BE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E2EED" w:rsidRPr="0052682A" w:rsidRDefault="00BE2EED" w:rsidP="00BE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E2EED" w:rsidRPr="0052682A" w:rsidRDefault="00BE2EED" w:rsidP="00BE2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E2EED" w:rsidRPr="0052682A" w:rsidRDefault="00BE2EED" w:rsidP="00BE2EE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13" w:type="dxa"/>
        <w:tblInd w:w="-72" w:type="dxa"/>
        <w:tblBorders>
          <w:top w:val="double" w:sz="4" w:space="0" w:color="auto"/>
        </w:tblBorders>
        <w:tblLook w:val="04A0"/>
      </w:tblPr>
      <w:tblGrid>
        <w:gridCol w:w="60"/>
        <w:gridCol w:w="9334"/>
        <w:gridCol w:w="219"/>
      </w:tblGrid>
      <w:tr w:rsidR="00BE2EED" w:rsidRPr="0052682A" w:rsidTr="00BE2EED">
        <w:trPr>
          <w:trHeight w:val="467"/>
        </w:trPr>
        <w:tc>
          <w:tcPr>
            <w:tcW w:w="96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E2EED" w:rsidRPr="00E33D4E" w:rsidRDefault="00BE2EED" w:rsidP="00C93E7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E33D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14</w:t>
            </w:r>
            <w:r w:rsidRPr="00E33D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» января  2020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09</w:t>
            </w:r>
            <w:r w:rsidRPr="00E33D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2EED" w:rsidRPr="00927B17" w:rsidTr="00BE2EED">
        <w:tblPrEx>
          <w:tblBorders>
            <w:top w:val="none" w:sz="0" w:space="0" w:color="auto"/>
          </w:tblBorders>
        </w:tblPrEx>
        <w:trPr>
          <w:gridBefore w:val="1"/>
          <w:gridAfter w:val="1"/>
          <w:wBefore w:w="60" w:type="dxa"/>
          <w:wAfter w:w="219" w:type="dxa"/>
          <w:trHeight w:val="1109"/>
        </w:trPr>
        <w:tc>
          <w:tcPr>
            <w:tcW w:w="9334" w:type="dxa"/>
          </w:tcPr>
          <w:p w:rsidR="00BE2EED" w:rsidRDefault="00BE2EED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 утверждении План-графика </w:t>
            </w:r>
            <w:r w:rsidRPr="00927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закупок  товаров, р</w:t>
            </w:r>
            <w:r w:rsidRPr="00927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27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бот,</w:t>
            </w:r>
            <w:r w:rsidRPr="00927B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2020 финансовый год и на плановый период 2020 и 2020 годов муниципального казённого учреждения кул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туры «Буз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кановский Дом Досуга и Творчества» </w:t>
            </w:r>
          </w:p>
          <w:p w:rsidR="00BE2EED" w:rsidRPr="00927B17" w:rsidRDefault="00BE2EED" w:rsidP="00C9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E2EED" w:rsidRPr="00927B17" w:rsidRDefault="00BE2EED" w:rsidP="00BE2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</w:rPr>
        <w:t xml:space="preserve">В  целях совершенствования системы планирования и обеспечения эффективного расходования средств местного бюджета,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пунктом 1 части 2 статьи 84 Федерального закона</w:t>
      </w:r>
      <w:r w:rsidRPr="00927B17">
        <w:rPr>
          <w:rFonts w:ascii="Times New Roman" w:hAnsi="Times New Roman" w:cs="Times New Roman"/>
          <w:sz w:val="24"/>
          <w:szCs w:val="24"/>
        </w:rPr>
        <w:t xml:space="preserve"> «О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в сфере </w:t>
      </w:r>
      <w:r w:rsidRPr="00927B17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7B17">
        <w:rPr>
          <w:rFonts w:ascii="Times New Roman" w:hAnsi="Times New Roman" w:cs="Times New Roman"/>
          <w:sz w:val="24"/>
          <w:szCs w:val="24"/>
        </w:rPr>
        <w:t xml:space="preserve"> руководствуясь ст. 23,46 Устава Бузыкановского муниципального образования, администрация Бузыкановского муниц</w:t>
      </w:r>
      <w:r w:rsidRPr="00927B1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</w:p>
    <w:p w:rsidR="00BE2EED" w:rsidRPr="00927B17" w:rsidRDefault="00BE2EED" w:rsidP="00BE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EED" w:rsidRPr="00927B17" w:rsidRDefault="00BE2EED" w:rsidP="00BE2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E2EED" w:rsidRPr="00FB2C23" w:rsidRDefault="00BE2EED" w:rsidP="00BE2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82A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План-график 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закупок  товаров, работ,</w:t>
      </w:r>
      <w:r w:rsidRPr="00927B17">
        <w:rPr>
          <w:rFonts w:ascii="Times New Roman" w:hAnsi="Times New Roman" w:cs="Times New Roman"/>
          <w:sz w:val="24"/>
          <w:szCs w:val="24"/>
        </w:rPr>
        <w:t> </w:t>
      </w:r>
      <w:r w:rsidRPr="00927B17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2020 финансовый год и на плановый период 2021 и 2022 годов муниципального казённого учреждения культуры «Бузыкановский Дом Досуга и Творчества» </w:t>
      </w:r>
      <w:r w:rsidRPr="00927B17">
        <w:rPr>
          <w:rFonts w:ascii="Times New Roman" w:hAnsi="Times New Roman" w:cs="Times New Roman"/>
          <w:sz w:val="24"/>
          <w:szCs w:val="24"/>
        </w:rPr>
        <w:t>согласно приложению к настоящему пост</w:t>
      </w:r>
      <w:r w:rsidRPr="00927B17">
        <w:rPr>
          <w:rFonts w:ascii="Times New Roman" w:hAnsi="Times New Roman" w:cs="Times New Roman"/>
          <w:sz w:val="24"/>
          <w:szCs w:val="24"/>
        </w:rPr>
        <w:t>а</w:t>
      </w:r>
      <w:r w:rsidRPr="00927B17">
        <w:rPr>
          <w:rFonts w:ascii="Times New Roman" w:hAnsi="Times New Roman" w:cs="Times New Roman"/>
          <w:sz w:val="24"/>
          <w:szCs w:val="24"/>
        </w:rPr>
        <w:t>новлению.</w:t>
      </w:r>
    </w:p>
    <w:p w:rsidR="00BE2EED" w:rsidRPr="00E33D4E" w:rsidRDefault="00BE2EED" w:rsidP="00BE2EED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D4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E33D4E">
        <w:rPr>
          <w:rFonts w:ascii="Times New Roman" w:hAnsi="Times New Roman" w:cs="Times New Roman"/>
          <w:sz w:val="24"/>
          <w:szCs w:val="24"/>
        </w:rPr>
        <w:t xml:space="preserve">Разместить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План-график</w:t>
      </w:r>
      <w:proofErr w:type="gramEnd"/>
      <w:r w:rsidRPr="00E3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закупок  товаров, работ,</w:t>
      </w:r>
      <w:r w:rsidRPr="00E33D4E">
        <w:rPr>
          <w:rFonts w:ascii="Times New Roman" w:hAnsi="Times New Roman" w:cs="Times New Roman"/>
          <w:sz w:val="24"/>
          <w:szCs w:val="24"/>
        </w:rPr>
        <w:t> </w:t>
      </w:r>
      <w:r w:rsidRPr="00E33D4E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на 2020 финансов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ый год и на плановый период 2021 и 2022</w:t>
      </w:r>
      <w:r w:rsidRPr="00E33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казённого учреждения культуры «Бузыкановский Дом Досуга и Творчества» </w:t>
      </w:r>
      <w:r w:rsidRPr="00E33D4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</w:t>
      </w:r>
      <w:r w:rsidRPr="00E33D4E">
        <w:rPr>
          <w:rFonts w:ascii="Times New Roman" w:hAnsi="Times New Roman" w:cs="Times New Roman"/>
          <w:sz w:val="24"/>
          <w:szCs w:val="24"/>
        </w:rPr>
        <w:t>е</w:t>
      </w:r>
      <w:r w:rsidRPr="00E33D4E">
        <w:rPr>
          <w:rFonts w:ascii="Times New Roman" w:hAnsi="Times New Roman" w:cs="Times New Roman"/>
          <w:sz w:val="24"/>
          <w:szCs w:val="24"/>
        </w:rPr>
        <w:t>ти «Интернет»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EED" w:rsidRPr="00927B17" w:rsidRDefault="00BE2EED" w:rsidP="00BE2EED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27B17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27B17">
        <w:rPr>
          <w:rFonts w:ascii="Times New Roman" w:hAnsi="Times New Roman" w:cs="Times New Roman"/>
          <w:sz w:val="24"/>
          <w:szCs w:val="24"/>
        </w:rPr>
        <w:t>ь</w:t>
      </w:r>
      <w:r w:rsidRPr="00927B17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27B17">
        <w:rPr>
          <w:rFonts w:ascii="Times New Roman" w:hAnsi="Times New Roman" w:cs="Times New Roman"/>
          <w:sz w:val="24"/>
          <w:szCs w:val="24"/>
        </w:rPr>
        <w:t>и</w:t>
      </w:r>
      <w:r w:rsidRPr="00927B17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BE2EED" w:rsidRPr="00927B17" w:rsidRDefault="00BE2EED" w:rsidP="00BE2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27B1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2EED" w:rsidRPr="00927B17" w:rsidRDefault="00BE2EED" w:rsidP="00BE2E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EED" w:rsidRPr="00927B17" w:rsidRDefault="00BE2EED" w:rsidP="00BE2E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7B17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B17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 </w:t>
      </w:r>
      <w:r w:rsidRPr="00927B17">
        <w:rPr>
          <w:rFonts w:ascii="Times New Roman" w:hAnsi="Times New Roman" w:cs="Times New Roman"/>
          <w:sz w:val="24"/>
          <w:szCs w:val="24"/>
        </w:rPr>
        <w:t xml:space="preserve">П.М. Кулаков </w:t>
      </w:r>
    </w:p>
    <w:p w:rsidR="00BE2EED" w:rsidRPr="00927B17" w:rsidRDefault="00BE2EED" w:rsidP="00BE2EE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E2EED" w:rsidRDefault="00BE2EED" w:rsidP="00BE2EE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2EED" w:rsidRDefault="00BE2EED" w:rsidP="00BE2E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91" w:rsidRPr="00BE2EED" w:rsidRDefault="005C7991" w:rsidP="00BE2E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BE2EED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2EED"/>
    <w:rsid w:val="005C7991"/>
    <w:rsid w:val="00BE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2020-04-02T07:05:00Z</dcterms:created>
  <dcterms:modified xsi:type="dcterms:W3CDTF">2020-04-02T07:14:00Z</dcterms:modified>
</cp:coreProperties>
</file>