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B" w:rsidRPr="00011B19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11B1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11B19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B7712B" w:rsidRPr="00011B19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7712B" w:rsidRPr="00011B19" w:rsidRDefault="00B7712B" w:rsidP="00B771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B7712B" w:rsidRPr="00011B19" w:rsidRDefault="00B7712B" w:rsidP="00B77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7712B" w:rsidRPr="00011B19" w:rsidRDefault="00B7712B" w:rsidP="00B77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B7712B" w:rsidRPr="00011B19" w:rsidRDefault="00B7712B" w:rsidP="00B77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B7712B" w:rsidRPr="00011B19" w:rsidRDefault="00B7712B" w:rsidP="00B77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712B" w:rsidRPr="00011B19" w:rsidRDefault="00B7712B" w:rsidP="00B7712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  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года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117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7712B" w:rsidRPr="00B7712B" w:rsidRDefault="00B7712B" w:rsidP="00B7712B">
      <w:pPr>
        <w:tabs>
          <w:tab w:val="left" w:pos="-4111"/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принятии </w:t>
      </w:r>
      <w:r w:rsidRPr="00D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отчета главы Бузыкановского муниципального образования </w:t>
      </w:r>
      <w:r w:rsidRPr="00DF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результатах  деятельности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в 2020 году</w:t>
      </w:r>
    </w:p>
    <w:p w:rsidR="00B7712B" w:rsidRPr="00DF42C5" w:rsidRDefault="00B7712B" w:rsidP="00B7712B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2B" w:rsidRPr="00DF42C5" w:rsidRDefault="00B7712B" w:rsidP="00B7712B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F42C5">
        <w:rPr>
          <w:rFonts w:ascii="Times New Roman" w:hAnsi="Times New Roman"/>
          <w:sz w:val="24"/>
          <w:szCs w:val="24"/>
        </w:rPr>
        <w:t>В целях обеспечения эффективной реализации Программы комплексного социал</w:t>
      </w:r>
      <w:r w:rsidRPr="00DF42C5">
        <w:rPr>
          <w:rFonts w:ascii="Times New Roman" w:hAnsi="Times New Roman"/>
          <w:sz w:val="24"/>
          <w:szCs w:val="24"/>
        </w:rPr>
        <w:t>ь</w:t>
      </w:r>
      <w:r w:rsidRPr="00DF42C5">
        <w:rPr>
          <w:rFonts w:ascii="Times New Roman" w:hAnsi="Times New Roman"/>
          <w:sz w:val="24"/>
          <w:szCs w:val="24"/>
        </w:rPr>
        <w:t>но- экономического развития Бузыкановского муниципального образования</w:t>
      </w:r>
      <w:r w:rsidRPr="00DA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E9">
        <w:rPr>
          <w:rFonts w:ascii="Times New Roman" w:hAnsi="Times New Roman" w:cs="Times New Roman"/>
          <w:sz w:val="24"/>
          <w:szCs w:val="24"/>
        </w:rPr>
        <w:t>на 2017-2022 годы</w:t>
      </w:r>
      <w:r w:rsidRPr="00DF42C5">
        <w:rPr>
          <w:rFonts w:ascii="Times New Roman" w:hAnsi="Times New Roman"/>
          <w:sz w:val="24"/>
          <w:szCs w:val="24"/>
        </w:rPr>
        <w:t xml:space="preserve">, утвержденной Решением Думы Бузыкановского </w:t>
      </w:r>
      <w:r>
        <w:rPr>
          <w:rFonts w:ascii="Times New Roman" w:hAnsi="Times New Roman"/>
          <w:sz w:val="24"/>
          <w:szCs w:val="24"/>
        </w:rPr>
        <w:t>муниципального образования от 29 июня 2016 года  № 101</w:t>
      </w:r>
      <w:r w:rsidRPr="00DF42C5">
        <w:rPr>
          <w:rFonts w:ascii="Times New Roman" w:hAnsi="Times New Roman"/>
          <w:sz w:val="24"/>
          <w:szCs w:val="24"/>
        </w:rPr>
        <w:t>, осуществления контроля за ее реализацией и выработки соотве</w:t>
      </w:r>
      <w:r w:rsidRPr="00DF42C5">
        <w:rPr>
          <w:rFonts w:ascii="Times New Roman" w:hAnsi="Times New Roman"/>
          <w:sz w:val="24"/>
          <w:szCs w:val="24"/>
        </w:rPr>
        <w:t>т</w:t>
      </w:r>
      <w:r w:rsidRPr="00DF42C5">
        <w:rPr>
          <w:rFonts w:ascii="Times New Roman" w:hAnsi="Times New Roman"/>
          <w:sz w:val="24"/>
          <w:szCs w:val="24"/>
        </w:rPr>
        <w:t>ствующих мер по достижению установленных индикаторов, руководствуясь ст.ст. 23, 46 Устава Бузыкановского муниципального образования,  Дума Бузыкановского муниц</w:t>
      </w:r>
      <w:r w:rsidRPr="00DF42C5">
        <w:rPr>
          <w:rFonts w:ascii="Times New Roman" w:hAnsi="Times New Roman"/>
          <w:sz w:val="24"/>
          <w:szCs w:val="24"/>
        </w:rPr>
        <w:t>и</w:t>
      </w:r>
      <w:r w:rsidRPr="00DF42C5">
        <w:rPr>
          <w:rFonts w:ascii="Times New Roman" w:hAnsi="Times New Roman"/>
          <w:sz w:val="24"/>
          <w:szCs w:val="24"/>
        </w:rPr>
        <w:t>пального образования</w:t>
      </w:r>
      <w:proofErr w:type="gramEnd"/>
    </w:p>
    <w:p w:rsidR="00B7712B" w:rsidRPr="00DF42C5" w:rsidRDefault="00B7712B" w:rsidP="00B7712B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2B" w:rsidRPr="00291784" w:rsidRDefault="00B7712B" w:rsidP="00B7712B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7712B" w:rsidRPr="00890FE2" w:rsidRDefault="00B7712B" w:rsidP="00B7712B">
      <w:pPr>
        <w:tabs>
          <w:tab w:val="left" w:pos="-4111"/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2C5">
        <w:rPr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1.Принять</w:t>
      </w:r>
      <w:r w:rsidRPr="00DF42C5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89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hAnsi="Times New Roman"/>
          <w:sz w:val="24"/>
          <w:szCs w:val="24"/>
        </w:rPr>
        <w:t xml:space="preserve"> деятельности администрации Бузыкановского муниципального образования  в 2020 году </w:t>
      </w:r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r w:rsidRPr="00DF4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12B" w:rsidRPr="00DF42C5" w:rsidRDefault="00B7712B" w:rsidP="00B771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 xml:space="preserve">  </w:t>
      </w:r>
      <w:r w:rsidRPr="00DF42C5">
        <w:rPr>
          <w:rFonts w:ascii="Times New Roman" w:hAnsi="Times New Roman" w:cs="Times New Roman"/>
          <w:sz w:val="24"/>
          <w:szCs w:val="24"/>
        </w:rPr>
        <w:tab/>
        <w:t>2. 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B7712B" w:rsidRPr="00DF42C5" w:rsidRDefault="00B7712B" w:rsidP="00B7712B">
      <w:pPr>
        <w:tabs>
          <w:tab w:val="left" w:pos="-4111"/>
          <w:tab w:val="left" w:pos="-396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12B" w:rsidRPr="00DF42C5" w:rsidRDefault="00B7712B" w:rsidP="00B7712B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B7712B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12B" w:rsidRPr="001E16D3" w:rsidRDefault="00B7712B" w:rsidP="00B7712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Приложение  </w:t>
      </w:r>
      <w:r w:rsidRPr="001E16D3">
        <w:rPr>
          <w:rFonts w:ascii="Times New Roman" w:hAnsi="Times New Roman" w:cs="Times New Roman"/>
          <w:color w:val="000000" w:themeColor="text1"/>
        </w:rPr>
        <w:t xml:space="preserve"> </w:t>
      </w:r>
    </w:p>
    <w:p w:rsidR="00B7712B" w:rsidRPr="001E16D3" w:rsidRDefault="00B7712B" w:rsidP="00B7712B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 xml:space="preserve">к решению Думы Бузыкановского </w:t>
      </w:r>
    </w:p>
    <w:p w:rsidR="00B7712B" w:rsidRPr="001E16D3" w:rsidRDefault="00B7712B" w:rsidP="00B7712B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B7712B" w:rsidRPr="001E16D3" w:rsidRDefault="00B7712B" w:rsidP="00B7712B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17 февраля  2021  года  № 117</w:t>
      </w:r>
    </w:p>
    <w:p w:rsidR="00B7712B" w:rsidRDefault="00B7712B" w:rsidP="00B7712B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7712B" w:rsidRDefault="00B7712B" w:rsidP="00B7712B">
      <w:pPr>
        <w:tabs>
          <w:tab w:val="left" w:pos="-4111"/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FE2">
        <w:rPr>
          <w:rFonts w:ascii="Times New Roman" w:hAnsi="Times New Roman"/>
          <w:b/>
          <w:sz w:val="24"/>
          <w:szCs w:val="24"/>
        </w:rPr>
        <w:t>Отчет</w:t>
      </w:r>
    </w:p>
    <w:p w:rsidR="00B7712B" w:rsidRPr="00890FE2" w:rsidRDefault="00B7712B" w:rsidP="00B7712B">
      <w:pPr>
        <w:tabs>
          <w:tab w:val="left" w:pos="-4111"/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FE2">
        <w:rPr>
          <w:rFonts w:ascii="Times New Roman" w:eastAsia="Times New Roman" w:hAnsi="Times New Roman" w:cs="Times New Roman"/>
          <w:b/>
          <w:sz w:val="24"/>
          <w:szCs w:val="24"/>
        </w:rPr>
        <w:t>главы Бузыкановского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0FE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Pr="00890FE2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результатах  </w:t>
      </w:r>
      <w:r w:rsidRPr="001112E9">
        <w:rPr>
          <w:rFonts w:ascii="Times New Roman" w:hAnsi="Times New Roman"/>
          <w:b/>
          <w:sz w:val="24"/>
          <w:szCs w:val="24"/>
        </w:rPr>
        <w:t>деятельности</w:t>
      </w:r>
    </w:p>
    <w:p w:rsidR="00B7712B" w:rsidRDefault="00B7712B" w:rsidP="00B7712B">
      <w:pPr>
        <w:tabs>
          <w:tab w:val="left" w:pos="149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2E9">
        <w:rPr>
          <w:rFonts w:ascii="Times New Roman" w:hAnsi="Times New Roman"/>
          <w:b/>
          <w:sz w:val="24"/>
          <w:szCs w:val="24"/>
        </w:rPr>
        <w:t>администрации Бузыкановского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2E9">
        <w:rPr>
          <w:rFonts w:ascii="Times New Roman" w:hAnsi="Times New Roman"/>
          <w:b/>
          <w:sz w:val="24"/>
          <w:szCs w:val="24"/>
        </w:rPr>
        <w:t>образования</w:t>
      </w:r>
    </w:p>
    <w:p w:rsidR="00B7712B" w:rsidRDefault="00B7712B" w:rsidP="00B7712B">
      <w:pPr>
        <w:tabs>
          <w:tab w:val="left" w:pos="149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 году</w:t>
      </w:r>
    </w:p>
    <w:p w:rsidR="00B7712B" w:rsidRDefault="00B7712B" w:rsidP="00B7712B">
      <w:pPr>
        <w:tabs>
          <w:tab w:val="left" w:pos="149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Сегодня я обращаюсь к Вам с отчётом об итогах работы, проделанной в 2020 году, как администрацией, так и совместно с ней другими структурами, депутатами и нашими жителями. В связи с распространением коронавирусной инфекции отчёт будет заслушан на заседании сельской Думы, а не перед населением.</w:t>
      </w:r>
    </w:p>
    <w:p w:rsidR="00B7712B" w:rsidRPr="00541751" w:rsidRDefault="00B7712B" w:rsidP="00B771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1751">
        <w:rPr>
          <w:rFonts w:ascii="Times New Roman CYR" w:hAnsi="Times New Roman CYR" w:cs="Times New Roman CYR"/>
          <w:color w:val="000000"/>
          <w:sz w:val="24"/>
          <w:szCs w:val="24"/>
        </w:rPr>
        <w:t>Главным направлением деятельности по-прежнему является  обеспечение жизн</w:t>
      </w:r>
      <w:r w:rsidRPr="00541751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541751">
        <w:rPr>
          <w:rFonts w:ascii="Times New Roman CYR" w:hAnsi="Times New Roman CYR" w:cs="Times New Roman CYR"/>
          <w:color w:val="000000"/>
          <w:sz w:val="24"/>
          <w:szCs w:val="24"/>
        </w:rPr>
        <w:t>деятельности селян, исполнение бюджета,  содержание социально- культурной сферы, в</w:t>
      </w:r>
      <w:r w:rsidRPr="00541751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541751">
        <w:rPr>
          <w:rFonts w:ascii="Times New Roman CYR" w:hAnsi="Times New Roman CYR" w:cs="Times New Roman CYR"/>
          <w:color w:val="000000"/>
          <w:sz w:val="24"/>
          <w:szCs w:val="24"/>
        </w:rPr>
        <w:t>доснабжение,  благоустройство, освещение улиц,   дороги  и многое другое.</w:t>
      </w:r>
    </w:p>
    <w:p w:rsidR="00B7712B" w:rsidRPr="00541751" w:rsidRDefault="00B7712B" w:rsidP="00B7712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12B" w:rsidRDefault="00B7712B" w:rsidP="00B7712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751"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 поселения</w:t>
      </w:r>
    </w:p>
    <w:p w:rsidR="00B7712B" w:rsidRPr="00541751" w:rsidRDefault="00B7712B" w:rsidP="00B7712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12B" w:rsidRPr="00541751" w:rsidRDefault="00B7712B" w:rsidP="00B7712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муниципального образования входят три населенных пункта: с. Бузыкан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– 120 дворов, д. Иванов Мыс – 60, д. Шемякина – 3 двора.  Всего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183 двора.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населения на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01.01.2021 г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Pr="00541751">
        <w:rPr>
          <w:rFonts w:ascii="Times New Roman" w:hAnsi="Times New Roman"/>
          <w:b/>
          <w:sz w:val="24"/>
          <w:szCs w:val="24"/>
        </w:rPr>
        <w:t>503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человека, в 2020 году  было  - 521.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Мужчин -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250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женщин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253,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88, из них мальчиков -47, девочек – 41,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пенсионеров-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128,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инвалидов 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34, 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ветеранов ВОВ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нет,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тружеников тыла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4, 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ветер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 труда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28, 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реабилитированных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нет,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детей  войны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29 человек.</w:t>
      </w:r>
    </w:p>
    <w:p w:rsidR="00B7712B" w:rsidRPr="00541751" w:rsidRDefault="00B7712B" w:rsidP="00B77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751">
        <w:rPr>
          <w:rFonts w:ascii="Times New Roman" w:hAnsi="Times New Roman"/>
          <w:sz w:val="24"/>
          <w:szCs w:val="24"/>
        </w:rPr>
        <w:t>В 2020  году родилось  3  детей, умерло 7 человек,</w:t>
      </w:r>
      <w:r w:rsidRPr="00541751">
        <w:rPr>
          <w:rFonts w:ascii="Times New Roman" w:hAnsi="Times New Roman"/>
          <w:i/>
          <w:sz w:val="24"/>
          <w:szCs w:val="24"/>
        </w:rPr>
        <w:t xml:space="preserve"> </w:t>
      </w:r>
      <w:r w:rsidRPr="00541751">
        <w:rPr>
          <w:rFonts w:ascii="Times New Roman" w:hAnsi="Times New Roman"/>
          <w:sz w:val="24"/>
          <w:szCs w:val="24"/>
        </w:rPr>
        <w:t>коэффициент естественной  убыли  -4.  В 2019 году родилось 0 детей, умерло 4 человека.  За три года  родилось 6 д</w:t>
      </w:r>
      <w:r w:rsidRPr="00541751">
        <w:rPr>
          <w:rFonts w:ascii="Times New Roman" w:hAnsi="Times New Roman"/>
          <w:sz w:val="24"/>
          <w:szCs w:val="24"/>
        </w:rPr>
        <w:t>е</w:t>
      </w:r>
      <w:r w:rsidRPr="00541751">
        <w:rPr>
          <w:rFonts w:ascii="Times New Roman" w:hAnsi="Times New Roman"/>
          <w:sz w:val="24"/>
          <w:szCs w:val="24"/>
        </w:rPr>
        <w:t xml:space="preserve">тей, умерло 22 человека.  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1751">
        <w:rPr>
          <w:rFonts w:ascii="Times New Roman" w:hAnsi="Times New Roman"/>
          <w:sz w:val="24"/>
          <w:szCs w:val="24"/>
        </w:rPr>
        <w:t xml:space="preserve">Доля трудовых ресурсов в численности населения  57% (287 человек).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1751">
        <w:rPr>
          <w:rFonts w:ascii="Times New Roman" w:hAnsi="Times New Roman"/>
          <w:sz w:val="24"/>
          <w:szCs w:val="24"/>
        </w:rPr>
        <w:t xml:space="preserve">ИП Глава КФХ Иванов В.И.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 образование 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29,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,  здрав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охранение 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почта,  связь-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торговля 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специалисты по социальной работе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ухаживают за престарелыми людьми по линии Пенсионного Фонда 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МУП ТЭК 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администрация 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иная работа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148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не заняты 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безработицы составляет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23%.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течение года в Центре занятости нас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 на учете стояло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человек.  </w:t>
      </w: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Бузыкановское муниципальное образование  имеет собственный бюджет.</w:t>
      </w:r>
      <w:r w:rsidRPr="00541751">
        <w:rPr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/>
          <w:sz w:val="24"/>
          <w:szCs w:val="24"/>
          <w:shd w:val="nil"/>
        </w:rPr>
        <w:t>Админ</w:t>
      </w:r>
      <w:r w:rsidRPr="00541751">
        <w:rPr>
          <w:rFonts w:ascii="Times New Roman" w:hAnsi="Times New Roman" w:cs="Times New Roman"/>
          <w:color w:val="000000"/>
          <w:sz w:val="24"/>
          <w:szCs w:val="24"/>
          <w:shd w:val="nil"/>
        </w:rPr>
        <w:t>и</w:t>
      </w:r>
      <w:r w:rsidRPr="00541751">
        <w:rPr>
          <w:rFonts w:ascii="Times New Roman" w:hAnsi="Times New Roman" w:cs="Times New Roman"/>
          <w:color w:val="000000"/>
          <w:sz w:val="24"/>
          <w:szCs w:val="24"/>
          <w:shd w:val="nil"/>
        </w:rPr>
        <w:t>страция является главным администратором доходов бюджета поселения.</w:t>
      </w:r>
      <w:r w:rsidRPr="00541751">
        <w:rPr>
          <w:rFonts w:ascii="Times New Roman" w:hAnsi="Times New Roman" w:cs="Times New Roman"/>
          <w:color w:val="000000"/>
          <w:sz w:val="24"/>
          <w:szCs w:val="24"/>
        </w:rPr>
        <w:t xml:space="preserve">  Полномочия по исполнению бюджета  осуществляются централизованной бухгалтерией  при Финансовом управлении администрации Тайшетского района в соответствии с Соглашением о перед</w:t>
      </w:r>
      <w:r w:rsidRPr="005417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1751">
        <w:rPr>
          <w:rFonts w:ascii="Times New Roman" w:hAnsi="Times New Roman" w:cs="Times New Roman"/>
          <w:color w:val="000000"/>
          <w:sz w:val="24"/>
          <w:szCs w:val="24"/>
        </w:rPr>
        <w:t>че осуществления части полномочий.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 xml:space="preserve">Формирование бюджета проводится в соответствии с Положением о бюджетном процессе и бюджетным Кодексом. Реализация полномочий в решении вопросов местного значения   в полной мере зависит от обеспеченности финансами. 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2019 года  на </w:t>
      </w:r>
      <w:proofErr w:type="gramStart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заседании</w:t>
      </w:r>
      <w:proofErr w:type="gramEnd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сельской Думы  был утвержден  бюджет  на 2020 год: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-по доходам в сумме – 7 миллионов 396 тысяч 900 рублей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- по расходам в сумме – 7 миллионов 450 тысяч 900 рублей</w:t>
      </w:r>
    </w:p>
    <w:p w:rsidR="00B7712B" w:rsidRPr="00541751" w:rsidRDefault="00B7712B" w:rsidP="00B771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 вносились  изменения в бюджет, как по расходной, так и по дохо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ной части, и он  стал составлять: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- по доходам в сумме   – 8 миллионов 604 тысячи 370 рублей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- по расходам в сумме – 9 миллионов 649 тысяч 570 рублей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51">
        <w:rPr>
          <w:rFonts w:ascii="Times New Roman" w:hAnsi="Times New Roman" w:cs="Times New Roman"/>
          <w:color w:val="000000"/>
          <w:sz w:val="24"/>
          <w:szCs w:val="24"/>
        </w:rPr>
        <w:t>План по доходам  выполнен на 98,9 %  (при плане 8 миллионов 607 тысяч 370 ру</w:t>
      </w:r>
      <w:r w:rsidRPr="0054175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41751">
        <w:rPr>
          <w:rFonts w:ascii="Times New Roman" w:hAnsi="Times New Roman" w:cs="Times New Roman"/>
          <w:color w:val="000000"/>
          <w:sz w:val="24"/>
          <w:szCs w:val="24"/>
        </w:rPr>
        <w:t>лей, поступило 8 миллионов 507 тысяч 320 рублей)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/>
          <w:sz w:val="24"/>
          <w:szCs w:val="24"/>
        </w:rPr>
        <w:t xml:space="preserve"> из них: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собственные доходы   - 1 миллион 530 тысяч 88 рублей,  план  выполнен на 94,04 %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безвозмездные поступления областного и районного бюджета – 6 миллионов 977 тысяч 232 рубля.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Расходы бюджета составили 8 миллионов 713 тысяч 168 рублей или 90,3 % к пл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новым значениям, из них: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- 3 миллиона 358 тысяч 461 рубль – </w:t>
      </w:r>
      <w:proofErr w:type="gramStart"/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заработная</w:t>
      </w:r>
      <w:proofErr w:type="gramEnd"/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плана с начислениями администр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ции,  культуры.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-195 тысяч  704 рубля - услуги связи, оплата электрической и тепловой энергии а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министрации,  транспортные расходы.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- 430 тысяч 646 рублей – расходы на оплату электрической и тепловой энергии у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реждений культуры. Приобретение программы Контур – Экстерн.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- 25 тысяч рублей – приобретение подарков для тружеников тыла в честь праздн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вания Дня Победы.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- 30 тысяч рублей – приобретение отвала для МТЗ.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- 325 тысяч 150 рублей – приобретение и установка дорожных знаков.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- 908 тысяч 166 рублей – электромонтажные работы для уличного освещения.</w:t>
      </w:r>
      <w:proofErr w:type="gramEnd"/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- 99 тысяч 900 рублей – приобретение детской игровой площадки.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-40  тысяч рублей – проведение комплекса  кадастровых работ по установлению границ поселения, утверждению схемы  расположения границ и межевого плана земел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ь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ных участков. 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- 537  тысяч 106 рублей - исполнение полномочий  в части  формирования и испо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нения бюджета, закупок, юридических вопросов.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- 71 тысяча 487  рублей -  осуществление внешнего финансового контроля ко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трольно-счетной палатой Тайшетского района. 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Владение, пользование и распоряжение имуществом,  находящимся</w:t>
      </w:r>
    </w:p>
    <w:p w:rsidR="00B7712B" w:rsidRDefault="00B7712B" w:rsidP="00B7712B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в муниципальной собственности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Основные источники собственных доходов - это земельный налог, налог на имущ</w:t>
      </w:r>
      <w:r w:rsidRPr="00541751">
        <w:rPr>
          <w:rFonts w:ascii="Times New Roman" w:hAnsi="Times New Roman" w:cs="Times New Roman"/>
          <w:sz w:val="24"/>
          <w:szCs w:val="24"/>
        </w:rPr>
        <w:t>е</w:t>
      </w:r>
      <w:r w:rsidRPr="00541751">
        <w:rPr>
          <w:rFonts w:ascii="Times New Roman" w:hAnsi="Times New Roman" w:cs="Times New Roman"/>
          <w:sz w:val="24"/>
          <w:szCs w:val="24"/>
        </w:rPr>
        <w:t>ство физических лиц, налог на доходы физических лиц,  доходы от уплаты акцизов на д</w:t>
      </w:r>
      <w:r w:rsidRPr="00541751">
        <w:rPr>
          <w:rFonts w:ascii="Times New Roman" w:hAnsi="Times New Roman" w:cs="Times New Roman"/>
          <w:sz w:val="24"/>
          <w:szCs w:val="24"/>
        </w:rPr>
        <w:t>и</w:t>
      </w:r>
      <w:r w:rsidRPr="00541751">
        <w:rPr>
          <w:rFonts w:ascii="Times New Roman" w:hAnsi="Times New Roman" w:cs="Times New Roman"/>
          <w:sz w:val="24"/>
          <w:szCs w:val="24"/>
        </w:rPr>
        <w:t>зельное топливо, моторные масла, автомобильный бензин.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Доля собственных доходов в общей сумме поступивших доходов составляет  – 18 %. Из них: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541751">
        <w:rPr>
          <w:sz w:val="24"/>
          <w:szCs w:val="24"/>
        </w:rPr>
        <w:t>-налог на акцизы – 1 миллион 270 тысяч 183 рубля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541751">
        <w:rPr>
          <w:sz w:val="24"/>
          <w:szCs w:val="24"/>
        </w:rPr>
        <w:t xml:space="preserve"> -налог на доходы  физических лиц -  124 тысячи  149 рублей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541751">
        <w:rPr>
          <w:color w:val="auto"/>
          <w:sz w:val="24"/>
          <w:szCs w:val="24"/>
        </w:rPr>
        <w:t xml:space="preserve"> -</w:t>
      </w:r>
      <w:r w:rsidRPr="00541751">
        <w:rPr>
          <w:sz w:val="24"/>
          <w:szCs w:val="24"/>
        </w:rPr>
        <w:t>на имущество физических лиц  - 34 тысячи  494 рубля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541751">
        <w:rPr>
          <w:sz w:val="24"/>
          <w:szCs w:val="24"/>
        </w:rPr>
        <w:t>- земельный налог -  72 тысячи  779 рублей.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  <w:r w:rsidRPr="00541751">
        <w:rPr>
          <w:sz w:val="24"/>
          <w:szCs w:val="24"/>
        </w:rPr>
        <w:lastRenderedPageBreak/>
        <w:t xml:space="preserve">Плановые показатели выполнены на 94,04 %,  неисполнение плана - </w:t>
      </w:r>
      <w:r w:rsidRPr="00541751">
        <w:rPr>
          <w:color w:val="auto"/>
          <w:sz w:val="24"/>
          <w:szCs w:val="24"/>
        </w:rPr>
        <w:t xml:space="preserve"> 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color w:val="auto"/>
          <w:sz w:val="24"/>
          <w:szCs w:val="24"/>
        </w:rPr>
      </w:pPr>
      <w:r w:rsidRPr="00541751">
        <w:rPr>
          <w:color w:val="auto"/>
          <w:sz w:val="24"/>
          <w:szCs w:val="24"/>
        </w:rPr>
        <w:t>- приостановлена деятельность, находится в стадии ликвидации МУП «Бузыкано</w:t>
      </w:r>
      <w:r w:rsidRPr="00541751">
        <w:rPr>
          <w:color w:val="auto"/>
          <w:sz w:val="24"/>
          <w:szCs w:val="24"/>
        </w:rPr>
        <w:t>в</w:t>
      </w:r>
      <w:r w:rsidRPr="00541751">
        <w:rPr>
          <w:color w:val="auto"/>
          <w:sz w:val="24"/>
          <w:szCs w:val="24"/>
        </w:rPr>
        <w:t>ское»;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541751">
        <w:rPr>
          <w:color w:val="auto"/>
          <w:sz w:val="24"/>
          <w:szCs w:val="24"/>
        </w:rPr>
        <w:t>- в связи с карантинными мерами, связанными с коронавирусной инфекцией.</w:t>
      </w:r>
    </w:p>
    <w:p w:rsidR="00B7712B" w:rsidRPr="00541751" w:rsidRDefault="00B7712B" w:rsidP="00B7712B">
      <w:pPr>
        <w:pStyle w:val="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541751">
        <w:rPr>
          <w:sz w:val="24"/>
          <w:szCs w:val="24"/>
        </w:rPr>
        <w:t>Доходы от сбора государственной пошлины составили 7 тысяч рублей,  исполнение - 100%.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году  право собственности на свои домовладения оформили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оформлено домовладений  -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44 %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, земельных участков по «дачной амн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стии»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89%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 межеванием-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,  юридическими лицами   -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712B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/>
          <w:sz w:val="24"/>
          <w:szCs w:val="24"/>
        </w:rPr>
        <w:t>Работа с  населением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работников администрации согласно штатного расписания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8,6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штатных единиц, фактически занято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2020 году  поступило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устных обращений граждан,   письменных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.   Все обращения   рассмотрены,  приняты меры,  или даны ответы разъяснительного характера.</w:t>
      </w:r>
      <w:r w:rsidRPr="00541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7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года  принято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постановлений,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47 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распоряжений по вопросам  мес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ного значения. Муниципальные правовые акты проходят обязательную юридическую  и антикоррупционную экспертизу</w:t>
      </w:r>
      <w:r w:rsidRPr="00541751">
        <w:rPr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  Тайшетской межрайонной  прокуратуре.</w:t>
      </w:r>
      <w:r w:rsidRPr="00541751">
        <w:rPr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тивных правовых актов  направлены для включения в Регистр муниципальных правовых актов  Иркутской области.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отчетный период поступило входящей корреспонденции – </w:t>
      </w: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443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направлено а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министрацией исходящей – </w:t>
      </w: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575.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2B" w:rsidRDefault="00B7712B" w:rsidP="00B7712B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b/>
          <w:sz w:val="24"/>
          <w:szCs w:val="24"/>
        </w:rPr>
        <w:t>Муниципальные услуги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реализации Федерального закона  «Об организации предоставления гос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дарственных и муниципальных услуг»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населению  предоставлены  муниципальные усл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 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 </w:t>
      </w: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принятым  административным регламентам: </w:t>
      </w:r>
    </w:p>
    <w:p w:rsidR="00B7712B" w:rsidRPr="00541751" w:rsidRDefault="00B7712B" w:rsidP="00B7712B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постановка  и снятие с воинского учета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712B" w:rsidRPr="00541751" w:rsidRDefault="00B7712B" w:rsidP="00B7712B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-выдача справок о составе семьи, выписок из похозяйственных книг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278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в 2019 году  было выдано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720</w:t>
      </w:r>
    </w:p>
    <w:p w:rsidR="00B7712B" w:rsidRPr="00541751" w:rsidRDefault="00B7712B" w:rsidP="00B7712B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совершение нотариальных действий  -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83, 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 2019  году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125.</w:t>
      </w: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712B" w:rsidRPr="00541751" w:rsidRDefault="00B7712B" w:rsidP="00B771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В соответствии с требованиями закона Российской Федерации «О воинской об</w:t>
      </w:r>
      <w:r w:rsidRPr="00541751">
        <w:rPr>
          <w:rFonts w:ascii="Times New Roman" w:hAnsi="Times New Roman" w:cs="Times New Roman"/>
          <w:sz w:val="24"/>
          <w:szCs w:val="24"/>
        </w:rPr>
        <w:t>я</w:t>
      </w:r>
      <w:r w:rsidRPr="00541751">
        <w:rPr>
          <w:rFonts w:ascii="Times New Roman" w:hAnsi="Times New Roman" w:cs="Times New Roman"/>
          <w:sz w:val="24"/>
          <w:szCs w:val="24"/>
        </w:rPr>
        <w:t>занности и военной службе», администрация  исполняет отдельные государственные по</w:t>
      </w:r>
      <w:r w:rsidRPr="00541751">
        <w:rPr>
          <w:rFonts w:ascii="Times New Roman" w:hAnsi="Times New Roman" w:cs="Times New Roman"/>
          <w:sz w:val="24"/>
          <w:szCs w:val="24"/>
        </w:rPr>
        <w:t>л</w:t>
      </w:r>
      <w:r w:rsidRPr="00541751">
        <w:rPr>
          <w:rFonts w:ascii="Times New Roman" w:hAnsi="Times New Roman" w:cs="Times New Roman"/>
          <w:sz w:val="24"/>
          <w:szCs w:val="24"/>
        </w:rPr>
        <w:t xml:space="preserve">номочия в части ведения воинского учета.  </w:t>
      </w:r>
      <w:r w:rsidRPr="00541751">
        <w:rPr>
          <w:rFonts w:ascii="Times New Roman" w:hAnsi="Times New Roman"/>
          <w:sz w:val="24"/>
          <w:szCs w:val="24"/>
        </w:rPr>
        <w:t xml:space="preserve">На учете состоят  </w:t>
      </w:r>
      <w:r w:rsidRPr="00541751">
        <w:rPr>
          <w:rFonts w:ascii="Times New Roman" w:hAnsi="Times New Roman"/>
          <w:b/>
          <w:sz w:val="24"/>
          <w:szCs w:val="24"/>
        </w:rPr>
        <w:t>79</w:t>
      </w:r>
      <w:r w:rsidRPr="00541751">
        <w:rPr>
          <w:rFonts w:ascii="Times New Roman" w:hAnsi="Times New Roman"/>
          <w:sz w:val="24"/>
          <w:szCs w:val="24"/>
        </w:rPr>
        <w:t xml:space="preserve"> граждан, из них </w:t>
      </w:r>
      <w:r w:rsidRPr="00541751">
        <w:rPr>
          <w:rFonts w:ascii="Times New Roman" w:hAnsi="Times New Roman"/>
          <w:b/>
          <w:sz w:val="24"/>
          <w:szCs w:val="24"/>
        </w:rPr>
        <w:t>1</w:t>
      </w:r>
      <w:r w:rsidRPr="00541751">
        <w:rPr>
          <w:rFonts w:ascii="Times New Roman" w:hAnsi="Times New Roman"/>
          <w:sz w:val="24"/>
          <w:szCs w:val="24"/>
        </w:rPr>
        <w:t xml:space="preserve"> офицер запаса.</w:t>
      </w: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 xml:space="preserve">В отчетном году по проекту  «Народные инициативы» администрация  получила субсидию из областного бюджета  в сумме  </w:t>
      </w:r>
      <w:r w:rsidRPr="00541751">
        <w:rPr>
          <w:rFonts w:ascii="Times New Roman" w:hAnsi="Times New Roman" w:cs="Times New Roman"/>
          <w:b/>
          <w:sz w:val="24"/>
          <w:szCs w:val="24"/>
        </w:rPr>
        <w:t>204 тысячи рублей</w:t>
      </w:r>
      <w:r w:rsidRPr="00541751">
        <w:rPr>
          <w:rFonts w:ascii="Times New Roman" w:hAnsi="Times New Roman" w:cs="Times New Roman"/>
          <w:sz w:val="24"/>
          <w:szCs w:val="24"/>
        </w:rPr>
        <w:t xml:space="preserve">,  на софинансирование  из местного бюджета было выделено </w:t>
      </w:r>
      <w:r w:rsidRPr="00541751">
        <w:rPr>
          <w:rFonts w:ascii="Times New Roman" w:hAnsi="Times New Roman" w:cs="Times New Roman"/>
          <w:b/>
          <w:sz w:val="24"/>
          <w:szCs w:val="24"/>
        </w:rPr>
        <w:t>2 тысячи 100 рублей</w:t>
      </w:r>
      <w:r w:rsidRPr="00541751">
        <w:rPr>
          <w:rFonts w:ascii="Times New Roman" w:hAnsi="Times New Roman" w:cs="Times New Roman"/>
          <w:sz w:val="24"/>
          <w:szCs w:val="24"/>
        </w:rPr>
        <w:t>.   Данные денежные средства,  согласно предложениям жителей,  направлены: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- 117 тысяч рублей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приобретение навесного оборудования  (погрузчик ПКУ – 09м, ковш 06м3);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417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 тысяч 100 рублей – </w:t>
      </w:r>
      <w:r w:rsidRPr="005417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материально – технического обеспечения МКУК «Бузыкановский ДДиТ» (приобретение проектора, экрана);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41751">
        <w:rPr>
          <w:rFonts w:ascii="Times New Roman" w:hAnsi="Times New Roman" w:cs="Times New Roman"/>
          <w:b/>
          <w:sz w:val="24"/>
          <w:szCs w:val="24"/>
        </w:rPr>
        <w:t xml:space="preserve"> 60 тысяч рублей – </w:t>
      </w:r>
      <w:r w:rsidRPr="00541751">
        <w:rPr>
          <w:rFonts w:ascii="Times New Roman" w:hAnsi="Times New Roman" w:cs="Times New Roman"/>
          <w:sz w:val="24"/>
          <w:szCs w:val="24"/>
        </w:rPr>
        <w:t>организация водоснабжения населения д</w:t>
      </w:r>
      <w:proofErr w:type="gramStart"/>
      <w:r w:rsidRPr="0054175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41751">
        <w:rPr>
          <w:rFonts w:ascii="Times New Roman" w:hAnsi="Times New Roman" w:cs="Times New Roman"/>
          <w:sz w:val="24"/>
          <w:szCs w:val="24"/>
        </w:rPr>
        <w:t>ванов Мыс (пр</w:t>
      </w:r>
      <w:r w:rsidRPr="00541751">
        <w:rPr>
          <w:rFonts w:ascii="Times New Roman" w:hAnsi="Times New Roman" w:cs="Times New Roman"/>
          <w:sz w:val="24"/>
          <w:szCs w:val="24"/>
        </w:rPr>
        <w:t>и</w:t>
      </w:r>
      <w:r w:rsidRPr="00541751">
        <w:rPr>
          <w:rFonts w:ascii="Times New Roman" w:hAnsi="Times New Roman" w:cs="Times New Roman"/>
          <w:sz w:val="24"/>
          <w:szCs w:val="24"/>
        </w:rPr>
        <w:t>обретение металлических труб для устройства летнего водопровода).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bCs/>
          <w:sz w:val="24"/>
          <w:szCs w:val="24"/>
        </w:rPr>
        <w:t xml:space="preserve">За десять  лет  действия </w:t>
      </w:r>
      <w:r w:rsidRPr="00541751">
        <w:rPr>
          <w:rFonts w:ascii="Times New Roman" w:hAnsi="Times New Roman" w:cs="Times New Roman"/>
          <w:sz w:val="24"/>
          <w:szCs w:val="24"/>
        </w:rPr>
        <w:t xml:space="preserve">проекта «Народные инициативы», на решение вопросов местного значения израсходовано </w:t>
      </w:r>
      <w:r w:rsidRPr="00541751">
        <w:rPr>
          <w:rFonts w:ascii="Times New Roman" w:hAnsi="Times New Roman" w:cs="Times New Roman"/>
          <w:b/>
          <w:sz w:val="24"/>
          <w:szCs w:val="24"/>
        </w:rPr>
        <w:t>1 миллион 554 тысячи  964 рубля</w:t>
      </w:r>
      <w:r w:rsidRPr="00541751">
        <w:rPr>
          <w:rFonts w:ascii="Times New Roman" w:hAnsi="Times New Roman" w:cs="Times New Roman"/>
          <w:sz w:val="24"/>
          <w:szCs w:val="24"/>
        </w:rPr>
        <w:t>.</w:t>
      </w:r>
      <w:r w:rsidRPr="00541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sz w:val="24"/>
          <w:szCs w:val="24"/>
        </w:rPr>
        <w:t>Все мероприятия  выполнены, средства освоены в установленные сроки.</w:t>
      </w:r>
    </w:p>
    <w:p w:rsidR="00B7712B" w:rsidRPr="00541751" w:rsidRDefault="00B7712B" w:rsidP="00B771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12B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712B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 xml:space="preserve">Сфера торговли предоставлена магазинами 3 индивидуальных предпринимателей, с которыми заключены Соглашения о социально-экономическом сотрудничестве на сумму 7 тысяч рублей в год. Данные денежные средства  используются  на проведение  </w:t>
      </w:r>
      <w:proofErr w:type="gramStart"/>
      <w:r w:rsidRPr="00541751">
        <w:rPr>
          <w:rFonts w:ascii="Times New Roman" w:hAnsi="Times New Roman" w:cs="Times New Roman"/>
          <w:sz w:val="24"/>
          <w:szCs w:val="24"/>
        </w:rPr>
        <w:t>культу</w:t>
      </w:r>
      <w:r w:rsidRPr="00541751">
        <w:rPr>
          <w:rFonts w:ascii="Times New Roman" w:hAnsi="Times New Roman" w:cs="Times New Roman"/>
          <w:sz w:val="24"/>
          <w:szCs w:val="24"/>
        </w:rPr>
        <w:t>р</w:t>
      </w:r>
      <w:r w:rsidRPr="00541751">
        <w:rPr>
          <w:rFonts w:ascii="Times New Roman" w:hAnsi="Times New Roman" w:cs="Times New Roman"/>
          <w:sz w:val="24"/>
          <w:szCs w:val="24"/>
        </w:rPr>
        <w:t>но-массовых</w:t>
      </w:r>
      <w:proofErr w:type="gramEnd"/>
      <w:r w:rsidRPr="00541751">
        <w:rPr>
          <w:rFonts w:ascii="Times New Roman" w:hAnsi="Times New Roman" w:cs="Times New Roman"/>
          <w:sz w:val="24"/>
          <w:szCs w:val="24"/>
        </w:rPr>
        <w:t xml:space="preserve">  мероприятий.  Хлеб и разнообразные хлебобулочные изделия 2 раза в нед</w:t>
      </w:r>
      <w:r w:rsidRPr="00541751">
        <w:rPr>
          <w:rFonts w:ascii="Times New Roman" w:hAnsi="Times New Roman" w:cs="Times New Roman"/>
          <w:sz w:val="24"/>
          <w:szCs w:val="24"/>
        </w:rPr>
        <w:t>е</w:t>
      </w:r>
      <w:r w:rsidRPr="00541751">
        <w:rPr>
          <w:rFonts w:ascii="Times New Roman" w:hAnsi="Times New Roman" w:cs="Times New Roman"/>
          <w:sz w:val="24"/>
          <w:szCs w:val="24"/>
        </w:rPr>
        <w:t>лю поставляет  предприятие «Шиткинский ЛПУ»  и  2 раз</w:t>
      </w:r>
      <w:proofErr w:type="gramStart"/>
      <w:r w:rsidRPr="00541751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541751">
        <w:rPr>
          <w:rFonts w:ascii="Times New Roman" w:hAnsi="Times New Roman" w:cs="Times New Roman"/>
          <w:sz w:val="24"/>
          <w:szCs w:val="24"/>
        </w:rPr>
        <w:t xml:space="preserve"> «Пирамида» из Тайшета.   Работает мини-рынок по продаже одежды, обуви  частников  из  поселка  Юрты. </w:t>
      </w:r>
    </w:p>
    <w:p w:rsidR="00B7712B" w:rsidRPr="00541751" w:rsidRDefault="00B7712B" w:rsidP="00B77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12B" w:rsidRDefault="00B7712B" w:rsidP="00B7712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Дорожное хозяйство</w:t>
      </w:r>
    </w:p>
    <w:p w:rsidR="00B7712B" w:rsidRPr="00541751" w:rsidRDefault="00B7712B" w:rsidP="00B7712B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41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Одним из важнейших вопросов поселения является дорожная деятельность.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  дорожный фонд поселения  представлен налоговыми  поступл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ниями  (акцизами на автомобильный бензин)  в сумме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миллиона 100 тысяч 161 рубль.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  2020 году администрацией,  за счет средств муниципального дорожного фонда, приоб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ретен отвал для МТЗ на сумму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тысяч рублей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. Были приобретены и установлены дорож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ные знаки на сумму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325 тысяч 150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рублей. На содержание дорог общего пользов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местного значения (аренда столбов) было израсходовано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тысяч 901 рубль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, на электромонтажны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работы для уличного освещения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Start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ванов Мыс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411 тысяч 665 ру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с.Бузыканово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496 тысяч 501 рубль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Всего израсходовано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908 тысяч 166 рублей.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Произведены расходы на уплату транспортного налога, страхование транспортного сре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 в сумме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тысячи 260 рублей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Приобретение запчастей и дизельного топлива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108 тысяч 706 рублей.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израсходовано –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миллион 383 тысячи 924 рубля.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Начался капитальный ремонт автомобильной дороги в с.Бузыканово, надеемся, что в 2021 году б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 положен асфальт. </w:t>
      </w:r>
    </w:p>
    <w:p w:rsidR="00B7712B" w:rsidRPr="001C3149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 штатном расписании администрации имеется  0,5 ставки  тракториста  для в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ы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полнения работ по содержанию дорог местного значения, по благоустройству населенных пунктов.</w:t>
      </w:r>
    </w:p>
    <w:p w:rsidR="00B7712B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Транспортное сообщение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7712B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раза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 (понедельник, среда, пятница) ходит   частный   автобус «Черчет-Тайшет».  Для льготной категории граждан - бесплатный проезд.</w:t>
      </w:r>
    </w:p>
    <w:p w:rsidR="00B7712B" w:rsidRPr="001C3149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12B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 xml:space="preserve"> Услуги почтовой связи предоставляются  </w:t>
      </w:r>
      <w:r>
        <w:rPr>
          <w:rFonts w:ascii="Times New Roman" w:hAnsi="Times New Roman" w:cs="Times New Roman"/>
          <w:sz w:val="24"/>
          <w:szCs w:val="24"/>
        </w:rPr>
        <w:t>Тайшетски</w:t>
      </w:r>
      <w:r w:rsidRPr="00541751">
        <w:rPr>
          <w:rFonts w:ascii="Times New Roman" w:hAnsi="Times New Roman" w:cs="Times New Roman"/>
          <w:sz w:val="24"/>
          <w:szCs w:val="24"/>
        </w:rPr>
        <w:t xml:space="preserve">м  почтамтом </w:t>
      </w:r>
      <w:r w:rsidRPr="00541751">
        <w:rPr>
          <w:rFonts w:ascii="Times New Roman" w:hAnsi="Times New Roman" w:cs="Times New Roman"/>
          <w:b/>
          <w:sz w:val="24"/>
          <w:szCs w:val="24"/>
        </w:rPr>
        <w:t>3 раза</w:t>
      </w:r>
      <w:r w:rsidRPr="00541751">
        <w:rPr>
          <w:rFonts w:ascii="Times New Roman" w:hAnsi="Times New Roman" w:cs="Times New Roman"/>
          <w:sz w:val="24"/>
          <w:szCs w:val="24"/>
        </w:rPr>
        <w:t xml:space="preserve"> в нед</w:t>
      </w:r>
      <w:r w:rsidRPr="00541751">
        <w:rPr>
          <w:rFonts w:ascii="Times New Roman" w:hAnsi="Times New Roman" w:cs="Times New Roman"/>
          <w:sz w:val="24"/>
          <w:szCs w:val="24"/>
        </w:rPr>
        <w:t>е</w:t>
      </w:r>
      <w:r w:rsidRPr="00541751">
        <w:rPr>
          <w:rFonts w:ascii="Times New Roman" w:hAnsi="Times New Roman" w:cs="Times New Roman"/>
          <w:sz w:val="24"/>
          <w:szCs w:val="24"/>
        </w:rPr>
        <w:t xml:space="preserve">лю.   Имеется  </w:t>
      </w:r>
      <w:r w:rsidRPr="00541751">
        <w:rPr>
          <w:rFonts w:ascii="Times New Roman" w:hAnsi="Times New Roman" w:cs="Times New Roman"/>
          <w:b/>
          <w:sz w:val="24"/>
          <w:szCs w:val="24"/>
        </w:rPr>
        <w:t>3</w:t>
      </w:r>
      <w:r w:rsidRPr="00541751">
        <w:rPr>
          <w:rFonts w:ascii="Times New Roman" w:hAnsi="Times New Roman" w:cs="Times New Roman"/>
          <w:sz w:val="24"/>
          <w:szCs w:val="24"/>
        </w:rPr>
        <w:t xml:space="preserve"> таксофона, </w:t>
      </w:r>
      <w:r w:rsidRPr="00541751">
        <w:rPr>
          <w:rFonts w:ascii="Times New Roman" w:hAnsi="Times New Roman" w:cs="Times New Roman"/>
          <w:b/>
          <w:sz w:val="24"/>
          <w:szCs w:val="24"/>
        </w:rPr>
        <w:t>2</w:t>
      </w:r>
      <w:r w:rsidRPr="00541751">
        <w:rPr>
          <w:rFonts w:ascii="Times New Roman" w:hAnsi="Times New Roman" w:cs="Times New Roman"/>
          <w:sz w:val="24"/>
          <w:szCs w:val="24"/>
        </w:rPr>
        <w:t xml:space="preserve"> вышки сотовой связи  ОАО «Мегафон»,  «Теле-2»  в д. Ив</w:t>
      </w:r>
      <w:r w:rsidRPr="00541751">
        <w:rPr>
          <w:rFonts w:ascii="Times New Roman" w:hAnsi="Times New Roman" w:cs="Times New Roman"/>
          <w:sz w:val="24"/>
          <w:szCs w:val="24"/>
        </w:rPr>
        <w:t>а</w:t>
      </w:r>
      <w:r w:rsidRPr="00541751">
        <w:rPr>
          <w:rFonts w:ascii="Times New Roman" w:hAnsi="Times New Roman" w:cs="Times New Roman"/>
          <w:sz w:val="24"/>
          <w:szCs w:val="24"/>
        </w:rPr>
        <w:t>нов  Мыс.</w:t>
      </w: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С целью оказания  услуг населению по  водоснабжению</w:t>
      </w:r>
      <w:r w:rsidRPr="00541751">
        <w:rPr>
          <w:rFonts w:ascii="Times New Roman" w:hAnsi="Times New Roman" w:cs="Times New Roman"/>
          <w:sz w:val="24"/>
          <w:szCs w:val="24"/>
        </w:rPr>
        <w:t xml:space="preserve">,  </w:t>
      </w:r>
      <w:r w:rsidRPr="0054175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Pr="00541751">
        <w:rPr>
          <w:rFonts w:ascii="Times New Roman" w:hAnsi="Times New Roman" w:cs="Times New Roman"/>
          <w:sz w:val="24"/>
          <w:szCs w:val="24"/>
        </w:rPr>
        <w:t>с</w:t>
      </w:r>
      <w:r w:rsidRPr="00541751">
        <w:rPr>
          <w:rFonts w:ascii="Times New Roman" w:hAnsi="Times New Roman" w:cs="Times New Roman"/>
          <w:sz w:val="24"/>
          <w:szCs w:val="24"/>
        </w:rPr>
        <w:t>о</w:t>
      </w:r>
      <w:r w:rsidRPr="00541751">
        <w:rPr>
          <w:rFonts w:ascii="Times New Roman" w:hAnsi="Times New Roman" w:cs="Times New Roman"/>
          <w:sz w:val="24"/>
          <w:szCs w:val="24"/>
        </w:rPr>
        <w:t xml:space="preserve">держит водонапорную башню в д. Иванов Мыс.   Расходы на содержание   (оплата  за электроэнергию)  составили  </w:t>
      </w:r>
      <w:r w:rsidRPr="00541751">
        <w:rPr>
          <w:rFonts w:ascii="Times New Roman" w:hAnsi="Times New Roman" w:cs="Times New Roman"/>
          <w:b/>
          <w:sz w:val="24"/>
          <w:szCs w:val="24"/>
        </w:rPr>
        <w:t>47  тысяч  865  рублей</w:t>
      </w:r>
      <w:r w:rsidRPr="00541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В сфере коммунальных услуг</w:t>
      </w:r>
      <w:r w:rsidRPr="00541751">
        <w:rPr>
          <w:rFonts w:ascii="Times New Roman" w:hAnsi="Times New Roman" w:cs="Times New Roman"/>
          <w:sz w:val="24"/>
          <w:szCs w:val="24"/>
        </w:rPr>
        <w:t>, согласно муниципальным контрактам, ООО «Се</w:t>
      </w:r>
      <w:r w:rsidRPr="00541751">
        <w:rPr>
          <w:rFonts w:ascii="Times New Roman" w:hAnsi="Times New Roman" w:cs="Times New Roman"/>
          <w:sz w:val="24"/>
          <w:szCs w:val="24"/>
        </w:rPr>
        <w:t>р</w:t>
      </w:r>
      <w:r w:rsidRPr="00541751">
        <w:rPr>
          <w:rFonts w:ascii="Times New Roman" w:hAnsi="Times New Roman" w:cs="Times New Roman"/>
          <w:sz w:val="24"/>
          <w:szCs w:val="24"/>
        </w:rPr>
        <w:t>виз - плюс» до осени поставляла тепло в  бюджетные учреждения. Администрация Буз</w:t>
      </w:r>
      <w:r w:rsidRPr="00541751">
        <w:rPr>
          <w:rFonts w:ascii="Times New Roman" w:hAnsi="Times New Roman" w:cs="Times New Roman"/>
          <w:sz w:val="24"/>
          <w:szCs w:val="24"/>
        </w:rPr>
        <w:t>ы</w:t>
      </w:r>
      <w:r w:rsidRPr="00541751">
        <w:rPr>
          <w:rFonts w:ascii="Times New Roman" w:hAnsi="Times New Roman" w:cs="Times New Roman"/>
          <w:sz w:val="24"/>
          <w:szCs w:val="24"/>
        </w:rPr>
        <w:t xml:space="preserve">кановского муниципального образования заключила договор аренды котельной с  ООО «Сервис Плюс»  </w:t>
      </w:r>
      <w:r>
        <w:rPr>
          <w:rFonts w:ascii="Times New Roman" w:hAnsi="Times New Roman" w:cs="Times New Roman"/>
          <w:sz w:val="24"/>
          <w:szCs w:val="24"/>
        </w:rPr>
        <w:t xml:space="preserve">на 1 год, для отопления </w:t>
      </w:r>
      <w:r w:rsidRPr="00541751">
        <w:rPr>
          <w:rFonts w:ascii="Times New Roman" w:hAnsi="Times New Roman" w:cs="Times New Roman"/>
          <w:sz w:val="24"/>
          <w:szCs w:val="24"/>
        </w:rPr>
        <w:t xml:space="preserve"> помещений: МКУК «Бузыкановский ДДиТ», а</w:t>
      </w:r>
      <w:r w:rsidRPr="00541751">
        <w:rPr>
          <w:rFonts w:ascii="Times New Roman" w:hAnsi="Times New Roman" w:cs="Times New Roman"/>
          <w:sz w:val="24"/>
          <w:szCs w:val="24"/>
        </w:rPr>
        <w:t>д</w:t>
      </w:r>
      <w:r w:rsidRPr="00541751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 и гаража. В МКОУ Бузык</w:t>
      </w:r>
      <w:r w:rsidRPr="00541751">
        <w:rPr>
          <w:rFonts w:ascii="Times New Roman" w:hAnsi="Times New Roman" w:cs="Times New Roman"/>
          <w:sz w:val="24"/>
          <w:szCs w:val="24"/>
        </w:rPr>
        <w:t>а</w:t>
      </w:r>
      <w:r w:rsidRPr="00541751">
        <w:rPr>
          <w:rFonts w:ascii="Times New Roman" w:hAnsi="Times New Roman" w:cs="Times New Roman"/>
          <w:sz w:val="24"/>
          <w:szCs w:val="24"/>
        </w:rPr>
        <w:t xml:space="preserve">новская СОШ тепло поставляет МУП ТЭК. 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Жилой сектор имеет печное отопление. В 2020 году было потрачено из бюджета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580 тысяч рублей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 приобретение, разгрузку и доставку дров гражданам, пострадавших в результате паводка в 2019 году.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ЧС природного и техногенного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541751">
        <w:rPr>
          <w:rFonts w:ascii="Times New Roman" w:hAnsi="Times New Roman" w:cs="Times New Roman"/>
          <w:sz w:val="24"/>
          <w:szCs w:val="24"/>
        </w:rPr>
        <w:t>В целях предупреждения пожаров и обеспечения безопасности людей в пожар</w:t>
      </w:r>
      <w:r w:rsidRPr="00541751">
        <w:rPr>
          <w:rFonts w:ascii="Times New Roman" w:hAnsi="Times New Roman" w:cs="Times New Roman"/>
          <w:sz w:val="24"/>
          <w:szCs w:val="24"/>
        </w:rPr>
        <w:t>о</w:t>
      </w:r>
      <w:r w:rsidRPr="00541751">
        <w:rPr>
          <w:rFonts w:ascii="Times New Roman" w:hAnsi="Times New Roman" w:cs="Times New Roman"/>
          <w:sz w:val="24"/>
          <w:szCs w:val="24"/>
        </w:rPr>
        <w:t>опасные периоды, были приобретены пожарные извещатели в количестве 35 штук, на сумму</w:t>
      </w:r>
      <w:r w:rsidRPr="00541751">
        <w:rPr>
          <w:rFonts w:ascii="Times New Roman" w:hAnsi="Times New Roman" w:cs="Times New Roman"/>
          <w:b/>
          <w:sz w:val="24"/>
          <w:szCs w:val="24"/>
        </w:rPr>
        <w:t xml:space="preserve"> 12 тысяч 258 рублей</w:t>
      </w:r>
      <w:r w:rsidRPr="00541751">
        <w:rPr>
          <w:rFonts w:ascii="Times New Roman" w:hAnsi="Times New Roman" w:cs="Times New Roman"/>
          <w:sz w:val="24"/>
          <w:szCs w:val="24"/>
        </w:rPr>
        <w:t>, для льготной категории жителей (многодетные семьи, инв</w:t>
      </w:r>
      <w:r w:rsidRPr="00541751">
        <w:rPr>
          <w:rFonts w:ascii="Times New Roman" w:hAnsi="Times New Roman" w:cs="Times New Roman"/>
          <w:sz w:val="24"/>
          <w:szCs w:val="24"/>
        </w:rPr>
        <w:t>а</w:t>
      </w:r>
      <w:r w:rsidRPr="00541751">
        <w:rPr>
          <w:rFonts w:ascii="Times New Roman" w:hAnsi="Times New Roman" w:cs="Times New Roman"/>
          <w:sz w:val="24"/>
          <w:szCs w:val="24"/>
        </w:rPr>
        <w:t xml:space="preserve">лиды, одинокие пенсионеры), на приобретение огнетушителей - </w:t>
      </w:r>
      <w:r w:rsidRPr="00541751">
        <w:rPr>
          <w:rFonts w:ascii="Times New Roman" w:hAnsi="Times New Roman" w:cs="Times New Roman"/>
          <w:b/>
          <w:sz w:val="24"/>
          <w:szCs w:val="24"/>
        </w:rPr>
        <w:t>6 тысяч рублей</w:t>
      </w:r>
      <w:r w:rsidRPr="00541751">
        <w:rPr>
          <w:rFonts w:ascii="Times New Roman" w:hAnsi="Times New Roman" w:cs="Times New Roman"/>
          <w:sz w:val="24"/>
          <w:szCs w:val="24"/>
        </w:rPr>
        <w:t>, на те</w:t>
      </w:r>
      <w:r w:rsidRPr="00541751">
        <w:rPr>
          <w:rFonts w:ascii="Times New Roman" w:hAnsi="Times New Roman" w:cs="Times New Roman"/>
          <w:sz w:val="24"/>
          <w:szCs w:val="24"/>
        </w:rPr>
        <w:t>х</w:t>
      </w:r>
      <w:r w:rsidRPr="00541751">
        <w:rPr>
          <w:rFonts w:ascii="Times New Roman" w:hAnsi="Times New Roman" w:cs="Times New Roman"/>
          <w:sz w:val="24"/>
          <w:szCs w:val="24"/>
        </w:rPr>
        <w:t xml:space="preserve">ническое обслуживание системы оповещения – </w:t>
      </w:r>
      <w:r w:rsidRPr="00541751">
        <w:rPr>
          <w:rFonts w:ascii="Times New Roman" w:hAnsi="Times New Roman" w:cs="Times New Roman"/>
          <w:b/>
          <w:sz w:val="24"/>
          <w:szCs w:val="24"/>
        </w:rPr>
        <w:t xml:space="preserve">3 тысячи рублей, </w:t>
      </w:r>
      <w:r w:rsidRPr="00541751">
        <w:rPr>
          <w:rFonts w:ascii="Times New Roman" w:hAnsi="Times New Roman" w:cs="Times New Roman"/>
          <w:sz w:val="24"/>
          <w:szCs w:val="24"/>
        </w:rPr>
        <w:t>на обслуживание п</w:t>
      </w:r>
      <w:r w:rsidRPr="00541751">
        <w:rPr>
          <w:rFonts w:ascii="Times New Roman" w:hAnsi="Times New Roman" w:cs="Times New Roman"/>
          <w:sz w:val="24"/>
          <w:szCs w:val="24"/>
        </w:rPr>
        <w:t>о</w:t>
      </w:r>
      <w:r w:rsidRPr="00541751">
        <w:rPr>
          <w:rFonts w:ascii="Times New Roman" w:hAnsi="Times New Roman" w:cs="Times New Roman"/>
          <w:sz w:val="24"/>
          <w:szCs w:val="24"/>
        </w:rPr>
        <w:t xml:space="preserve">жарной сигнализации – </w:t>
      </w:r>
      <w:r w:rsidRPr="00541751">
        <w:rPr>
          <w:rFonts w:ascii="Times New Roman" w:hAnsi="Times New Roman" w:cs="Times New Roman"/>
          <w:b/>
          <w:sz w:val="24"/>
          <w:szCs w:val="24"/>
        </w:rPr>
        <w:t>13 тысяч рублей.</w:t>
      </w:r>
      <w:proofErr w:type="gramEnd"/>
      <w:r w:rsidRPr="00541751">
        <w:rPr>
          <w:rFonts w:ascii="Times New Roman" w:hAnsi="Times New Roman" w:cs="Times New Roman"/>
          <w:sz w:val="24"/>
          <w:szCs w:val="24"/>
        </w:rPr>
        <w:t xml:space="preserve"> 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На повторное визуальное инструментальное обследование жилых домов, пострадавших в результате паводка в 2019 году, было потр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54175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чено </w:t>
      </w:r>
      <w:r w:rsidRPr="0054175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44 тысячи 874 рубля.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Администрацией совместно со специалистами социальной защиты населения пр</w:t>
      </w:r>
      <w:r w:rsidRPr="00541751">
        <w:rPr>
          <w:rFonts w:ascii="Times New Roman" w:hAnsi="Times New Roman" w:cs="Times New Roman"/>
          <w:sz w:val="24"/>
          <w:szCs w:val="24"/>
        </w:rPr>
        <w:t>о</w:t>
      </w:r>
      <w:r w:rsidRPr="00541751">
        <w:rPr>
          <w:rFonts w:ascii="Times New Roman" w:hAnsi="Times New Roman" w:cs="Times New Roman"/>
          <w:sz w:val="24"/>
          <w:szCs w:val="24"/>
        </w:rPr>
        <w:t xml:space="preserve">водятся   профилактические  мероприятия  -   вручение под роспись  листовок-памяток о соблюдении  пожарной безопасности в быту, на водных объектах.  </w:t>
      </w:r>
    </w:p>
    <w:p w:rsidR="00B7712B" w:rsidRPr="00541751" w:rsidRDefault="00B7712B" w:rsidP="00B77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Ежегодно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проводятся мероприятия </w:t>
      </w: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санитарной очистке и </w:t>
      </w: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благоустройству населенных пунктов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основном,  это   уборка территорий,  ликвидация  несанкцион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рованны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х  свалок,  вывоз</w:t>
      </w: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мусора</w:t>
      </w:r>
      <w:r w:rsidRPr="00541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свалку</w:t>
      </w:r>
      <w:r w:rsidRPr="00541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12B" w:rsidRPr="00541751" w:rsidRDefault="00B7712B" w:rsidP="00B7712B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Социальная сфера</w:t>
      </w:r>
      <w:r w:rsidRPr="005417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представлена 3 бюджетными у</w:t>
      </w:r>
      <w:r w:rsidRPr="00541751">
        <w:rPr>
          <w:rFonts w:ascii="Times New Roman" w:hAnsi="Times New Roman" w:cs="Times New Roman"/>
          <w:sz w:val="24"/>
          <w:szCs w:val="24"/>
        </w:rPr>
        <w:t>ч</w:t>
      </w:r>
      <w:r w:rsidRPr="00541751">
        <w:rPr>
          <w:rFonts w:ascii="Times New Roman" w:hAnsi="Times New Roman" w:cs="Times New Roman"/>
          <w:sz w:val="24"/>
          <w:szCs w:val="24"/>
        </w:rPr>
        <w:t>реждениями.   В 2020  году  сохранена стабильность в работе всех объектов социальной сферы.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12B" w:rsidRDefault="00B7712B" w:rsidP="00B7712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Бузыкановская средняя общеобразовательная школа</w:t>
      </w:r>
    </w:p>
    <w:p w:rsidR="00B7712B" w:rsidRPr="00541751" w:rsidRDefault="00B7712B" w:rsidP="00B7712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учащихся - 38,  воспитанников детского сада - 14.  В школе бесплатно питаются- 100% учащихся.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B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Бузыкановский Дом Досуга и Творчества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В состав входят структурные подразделения - Ивано-Мысовской сельский клуб, Бузыкановская сельская библиотека. Штатная численность работников 4,5 единицы, фа</w:t>
      </w:r>
      <w:r w:rsidRPr="00541751">
        <w:rPr>
          <w:rFonts w:ascii="Times New Roman" w:hAnsi="Times New Roman" w:cs="Times New Roman"/>
          <w:sz w:val="24"/>
          <w:szCs w:val="24"/>
        </w:rPr>
        <w:t>к</w:t>
      </w:r>
      <w:r w:rsidRPr="00541751">
        <w:rPr>
          <w:rFonts w:ascii="Times New Roman" w:hAnsi="Times New Roman" w:cs="Times New Roman"/>
          <w:sz w:val="24"/>
          <w:szCs w:val="24"/>
        </w:rPr>
        <w:t>тически занято 2,5 единиц.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lastRenderedPageBreak/>
        <w:t xml:space="preserve"> В связи с коронавирусной инфекцией,  течение года, в учреждениях культуры пр</w:t>
      </w:r>
      <w:r w:rsidRPr="00541751">
        <w:rPr>
          <w:rFonts w:ascii="Times New Roman" w:hAnsi="Times New Roman" w:cs="Times New Roman"/>
          <w:sz w:val="24"/>
          <w:szCs w:val="24"/>
        </w:rPr>
        <w:t>о</w:t>
      </w:r>
      <w:r w:rsidRPr="00541751">
        <w:rPr>
          <w:rFonts w:ascii="Times New Roman" w:hAnsi="Times New Roman" w:cs="Times New Roman"/>
          <w:sz w:val="24"/>
          <w:szCs w:val="24"/>
        </w:rPr>
        <w:t>водились мероприятия различного уровня в онлайн - формате: мероприятия по профила</w:t>
      </w:r>
      <w:r w:rsidRPr="00541751">
        <w:rPr>
          <w:rFonts w:ascii="Times New Roman" w:hAnsi="Times New Roman" w:cs="Times New Roman"/>
          <w:sz w:val="24"/>
          <w:szCs w:val="24"/>
        </w:rPr>
        <w:t>к</w:t>
      </w:r>
      <w:r w:rsidRPr="00541751">
        <w:rPr>
          <w:rFonts w:ascii="Times New Roman" w:hAnsi="Times New Roman" w:cs="Times New Roman"/>
          <w:sz w:val="24"/>
          <w:szCs w:val="24"/>
        </w:rPr>
        <w:t>тике наркомании, табакокурения и формированию здорового образа жизни, по формир</w:t>
      </w:r>
      <w:r w:rsidRPr="00541751">
        <w:rPr>
          <w:rFonts w:ascii="Times New Roman" w:hAnsi="Times New Roman" w:cs="Times New Roman"/>
          <w:sz w:val="24"/>
          <w:szCs w:val="24"/>
        </w:rPr>
        <w:t>о</w:t>
      </w:r>
      <w:r w:rsidRPr="00541751">
        <w:rPr>
          <w:rFonts w:ascii="Times New Roman" w:hAnsi="Times New Roman" w:cs="Times New Roman"/>
          <w:sz w:val="24"/>
          <w:szCs w:val="24"/>
        </w:rPr>
        <w:t>ванию семейных ценностей, по патриотическому воспитанию, по формированию трад</w:t>
      </w:r>
      <w:r w:rsidRPr="00541751">
        <w:rPr>
          <w:rFonts w:ascii="Times New Roman" w:hAnsi="Times New Roman" w:cs="Times New Roman"/>
          <w:sz w:val="24"/>
          <w:szCs w:val="24"/>
        </w:rPr>
        <w:t>и</w:t>
      </w:r>
      <w:r w:rsidRPr="00541751">
        <w:rPr>
          <w:rFonts w:ascii="Times New Roman" w:hAnsi="Times New Roman" w:cs="Times New Roman"/>
          <w:sz w:val="24"/>
          <w:szCs w:val="24"/>
        </w:rPr>
        <w:t>ционной народной культуры.  Большое внимание уделялось художественному творчеству детей. В честь 75 – летия Победы в с.Бузыканово и д</w:t>
      </w:r>
      <w:proofErr w:type="gramStart"/>
      <w:r w:rsidRPr="0054175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41751">
        <w:rPr>
          <w:rFonts w:ascii="Times New Roman" w:hAnsi="Times New Roman" w:cs="Times New Roman"/>
          <w:sz w:val="24"/>
          <w:szCs w:val="24"/>
        </w:rPr>
        <w:t>ванов Мыс была проведена акция «Голубь мира», в которой приняли участие 75 семей. В честь празднования Нового года был проведён конкурс на лучшее украшение дома среди жителей села Бузыканово. Семья Семёнова Никиты заняла 1 место, семья Александра и Сергея Феденковых– 2 место, семья Кулаковой Валентины Павловны – 3 место.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>Работники культуры принимали участие в районных и областных онлайн – мер</w:t>
      </w:r>
      <w:r w:rsidRPr="00541751">
        <w:rPr>
          <w:rFonts w:ascii="Times New Roman" w:hAnsi="Times New Roman" w:cs="Times New Roman"/>
          <w:sz w:val="24"/>
          <w:szCs w:val="24"/>
        </w:rPr>
        <w:t>о</w:t>
      </w:r>
      <w:r w:rsidRPr="00541751">
        <w:rPr>
          <w:rFonts w:ascii="Times New Roman" w:hAnsi="Times New Roman" w:cs="Times New Roman"/>
          <w:sz w:val="24"/>
          <w:szCs w:val="24"/>
        </w:rPr>
        <w:t>приятиях.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 xml:space="preserve">Сумма заработанных средств (платные услуги) </w:t>
      </w:r>
      <w:r w:rsidRPr="00541751">
        <w:rPr>
          <w:rFonts w:ascii="Times New Roman" w:hAnsi="Times New Roman" w:cs="Times New Roman"/>
          <w:b/>
          <w:sz w:val="24"/>
          <w:szCs w:val="24"/>
        </w:rPr>
        <w:t>–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тысячи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рублей.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Сельская библиотека  в течение года работала по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направлениям: патриотическое, краеведение, здоровый образ жизни. </w:t>
      </w: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оказания медицинской помощи</w:t>
      </w:r>
      <w:r w:rsidRPr="005417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населению имеется 1 ФАП  </w:t>
      </w:r>
      <w:proofErr w:type="gramStart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Бузыкан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во. В виду отсутствия фельдшера  в  д. Иванов Мыс,  медицинское обслуживание  отн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сится к зоне обслуживания Тайшетской районной больницы. По работе скорой медици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ской помощи замечаний нет, вызовы обслуживаются  Шиткинской  больницей.</w:t>
      </w: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содействии</w:t>
      </w:r>
      <w:proofErr w:type="gramEnd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лекарственные препараты доставляются из  г. Тайшета.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B7712B" w:rsidRDefault="00B7712B" w:rsidP="00B7712B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Социальная защищенность населения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7712B" w:rsidRPr="00541751" w:rsidRDefault="00B7712B" w:rsidP="00B771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Участковый  специалист по предоставлению  срочных социальных услуг  Ко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плексного центра социального обслуживания  населения оказывает   помощь в оформл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нии  и доставке  различных документов граждан  в учреждения и организации  г. Тайшета.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B" w:rsidRDefault="00B7712B" w:rsidP="00B7712B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Семейная политика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2B" w:rsidRPr="00541751" w:rsidRDefault="00B7712B" w:rsidP="00B7712B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поселения проживает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многодетных семей,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одиноких матерей,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опекаемая</w:t>
      </w:r>
      <w:proofErr w:type="gramEnd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 с детьми инвалидами.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  поставлены на  профилактический учет, как выявленные на раннем </w:t>
      </w:r>
      <w:proofErr w:type="gramStart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этапе</w:t>
      </w:r>
      <w:proofErr w:type="gramEnd"/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неблагополучия.  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семьи с детьми инвалидами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получили новогодние подарки по линии  социал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защиты населения.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32  семьи 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получили </w:t>
      </w:r>
      <w:r w:rsidRPr="0054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новогодние подарки  благодаря спонсорской помощи   районного Совета женщин и  индивидуального предпринимателя Нырцовой Ирины Николаевны.</w:t>
      </w:r>
    </w:p>
    <w:p w:rsidR="00B7712B" w:rsidRPr="00541751" w:rsidRDefault="00B7712B" w:rsidP="00B7712B">
      <w:pPr>
        <w:tabs>
          <w:tab w:val="left" w:pos="2415"/>
        </w:tabs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12B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Социальная помощь на дому</w:t>
      </w:r>
    </w:p>
    <w:p w:rsidR="00B7712B" w:rsidRPr="00541751" w:rsidRDefault="00B7712B" w:rsidP="00B7712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7712B" w:rsidRPr="00541751" w:rsidRDefault="00B7712B" w:rsidP="00B7712B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51">
        <w:rPr>
          <w:rFonts w:ascii="Times New Roman" w:hAnsi="Times New Roman" w:cs="Times New Roman"/>
          <w:sz w:val="24"/>
          <w:szCs w:val="24"/>
        </w:rPr>
        <w:t xml:space="preserve"> На нашей территории </w:t>
      </w:r>
      <w:r w:rsidRPr="0054175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41751">
        <w:rPr>
          <w:rFonts w:ascii="Times New Roman" w:hAnsi="Times New Roman" w:cs="Times New Roman"/>
          <w:sz w:val="24"/>
          <w:szCs w:val="24"/>
        </w:rPr>
        <w:t xml:space="preserve">одиноких  престарелых граждан обслуживает </w:t>
      </w:r>
      <w:r w:rsidRPr="00541751">
        <w:rPr>
          <w:rFonts w:ascii="Times New Roman" w:hAnsi="Times New Roman" w:cs="Times New Roman"/>
          <w:b/>
          <w:sz w:val="24"/>
          <w:szCs w:val="24"/>
        </w:rPr>
        <w:t>1</w:t>
      </w:r>
      <w:r w:rsidRPr="00541751">
        <w:rPr>
          <w:rFonts w:ascii="Times New Roman" w:hAnsi="Times New Roman" w:cs="Times New Roman"/>
          <w:sz w:val="24"/>
          <w:szCs w:val="24"/>
        </w:rPr>
        <w:t xml:space="preserve"> социал</w:t>
      </w:r>
      <w:r w:rsidRPr="00541751">
        <w:rPr>
          <w:rFonts w:ascii="Times New Roman" w:hAnsi="Times New Roman" w:cs="Times New Roman"/>
          <w:sz w:val="24"/>
          <w:szCs w:val="24"/>
        </w:rPr>
        <w:t>ь</w:t>
      </w:r>
      <w:r w:rsidRPr="00541751">
        <w:rPr>
          <w:rFonts w:ascii="Times New Roman" w:hAnsi="Times New Roman" w:cs="Times New Roman"/>
          <w:sz w:val="24"/>
          <w:szCs w:val="24"/>
        </w:rPr>
        <w:t xml:space="preserve">ный работник.   По линии пенсионного фонда </w:t>
      </w:r>
      <w:r w:rsidRPr="0054175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41751">
        <w:rPr>
          <w:rFonts w:ascii="Times New Roman" w:hAnsi="Times New Roman" w:cs="Times New Roman"/>
          <w:sz w:val="24"/>
          <w:szCs w:val="24"/>
        </w:rPr>
        <w:t>человек трудоспособного возраста осущ</w:t>
      </w:r>
      <w:r w:rsidRPr="00541751">
        <w:rPr>
          <w:rFonts w:ascii="Times New Roman" w:hAnsi="Times New Roman" w:cs="Times New Roman"/>
          <w:sz w:val="24"/>
          <w:szCs w:val="24"/>
        </w:rPr>
        <w:t>е</w:t>
      </w:r>
      <w:r w:rsidRPr="00541751">
        <w:rPr>
          <w:rFonts w:ascii="Times New Roman" w:hAnsi="Times New Roman" w:cs="Times New Roman"/>
          <w:sz w:val="24"/>
          <w:szCs w:val="24"/>
        </w:rPr>
        <w:t>ствляют уход за</w:t>
      </w:r>
      <w:r w:rsidRPr="00541751">
        <w:rPr>
          <w:rFonts w:ascii="Times New Roman" w:hAnsi="Times New Roman" w:cs="Times New Roman"/>
          <w:b/>
          <w:sz w:val="24"/>
          <w:szCs w:val="24"/>
        </w:rPr>
        <w:t xml:space="preserve"> 6 – </w:t>
      </w:r>
      <w:r w:rsidRPr="00541751">
        <w:rPr>
          <w:rFonts w:ascii="Times New Roman" w:hAnsi="Times New Roman" w:cs="Times New Roman"/>
          <w:color w:val="000000" w:themeColor="text1"/>
          <w:sz w:val="24"/>
          <w:szCs w:val="24"/>
        </w:rPr>
        <w:t>пенсионерами,</w:t>
      </w:r>
      <w:r w:rsidRPr="00541751">
        <w:rPr>
          <w:rFonts w:ascii="Times New Roman" w:hAnsi="Times New Roman" w:cs="Times New Roman"/>
          <w:sz w:val="24"/>
          <w:szCs w:val="24"/>
        </w:rPr>
        <w:t xml:space="preserve"> которым исполнилось 80 лет и старше. </w:t>
      </w:r>
    </w:p>
    <w:p w:rsidR="00B7712B" w:rsidRPr="00541751" w:rsidRDefault="00B7712B" w:rsidP="00B7712B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lastRenderedPageBreak/>
        <w:t>Основные  направления деятельности работы администрации муниципал</w:t>
      </w:r>
      <w:r w:rsidRPr="00541751">
        <w:rPr>
          <w:rFonts w:ascii="Times New Roman" w:hAnsi="Times New Roman" w:cs="Times New Roman"/>
          <w:b/>
          <w:sz w:val="24"/>
          <w:szCs w:val="24"/>
        </w:rPr>
        <w:t>ь</w:t>
      </w:r>
      <w:r w:rsidRPr="00541751">
        <w:rPr>
          <w:rFonts w:ascii="Times New Roman" w:hAnsi="Times New Roman" w:cs="Times New Roman"/>
          <w:b/>
          <w:sz w:val="24"/>
          <w:szCs w:val="24"/>
        </w:rPr>
        <w:t>ного образования  на 2021 год:</w:t>
      </w:r>
    </w:p>
    <w:p w:rsidR="00B7712B" w:rsidRPr="00541751" w:rsidRDefault="00B7712B" w:rsidP="00B7712B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обеспечение  пожарной безопасности населенных пунктов</w:t>
      </w:r>
    </w:p>
    <w:p w:rsidR="00B7712B" w:rsidRPr="00541751" w:rsidRDefault="00B7712B" w:rsidP="00B7712B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</w:p>
    <w:p w:rsidR="00B7712B" w:rsidRPr="00541751" w:rsidRDefault="00B7712B" w:rsidP="00B7712B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B7712B" w:rsidRPr="00541751" w:rsidRDefault="00B7712B" w:rsidP="00B7712B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 xml:space="preserve"> водоснабжение</w:t>
      </w:r>
    </w:p>
    <w:p w:rsidR="00B7712B" w:rsidRPr="00541751" w:rsidRDefault="00B7712B" w:rsidP="00B7712B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выборы депутатов Государственной думы,  мера Тайшетского района</w:t>
      </w:r>
    </w:p>
    <w:p w:rsidR="00B7712B" w:rsidRPr="00541751" w:rsidRDefault="00B7712B" w:rsidP="00B7712B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51">
        <w:rPr>
          <w:rFonts w:ascii="Times New Roman" w:hAnsi="Times New Roman" w:cs="Times New Roman"/>
          <w:b/>
          <w:sz w:val="24"/>
          <w:szCs w:val="24"/>
        </w:rPr>
        <w:t>перепись населения</w:t>
      </w:r>
    </w:p>
    <w:p w:rsidR="00B7712B" w:rsidRPr="00541751" w:rsidRDefault="00B7712B" w:rsidP="00B7712B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12B" w:rsidRPr="00541751" w:rsidRDefault="00B7712B" w:rsidP="00B7712B">
      <w:pPr>
        <w:shd w:val="clear" w:color="auto" w:fill="FFFFFF"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5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итоги 2020 года, хочу сказать спасибо неравнодушным жителям за п</w:t>
      </w:r>
      <w:r w:rsidRPr="005417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1751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 и поддержку. Всем крепкого здоровья и семейного благополучия.</w:t>
      </w:r>
    </w:p>
    <w:p w:rsidR="00B7712B" w:rsidRDefault="00B7712B" w:rsidP="00B771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2B" w:rsidRDefault="00B7712B" w:rsidP="00B771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B7712B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  П.М.Кулаков</w:t>
      </w:r>
    </w:p>
    <w:p w:rsidR="00B7712B" w:rsidRPr="00DF42C5" w:rsidRDefault="00B7712B" w:rsidP="00B771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712B" w:rsidRPr="00AB53B2" w:rsidRDefault="00B7712B" w:rsidP="00B771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2B" w:rsidRDefault="00B7712B" w:rsidP="00B7712B">
      <w:pPr>
        <w:tabs>
          <w:tab w:val="left" w:pos="2000"/>
          <w:tab w:val="center" w:pos="4898"/>
          <w:tab w:val="left" w:pos="7853"/>
        </w:tabs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7E" w:rsidRPr="00B7712B" w:rsidRDefault="00D54F7E" w:rsidP="00B771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F7E" w:rsidRPr="00B7712B" w:rsidSect="00D5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712B"/>
    <w:rsid w:val="00B7712B"/>
    <w:rsid w:val="00D5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712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7712B"/>
    <w:rPr>
      <w:rFonts w:eastAsiaTheme="minorEastAsia"/>
      <w:lang w:eastAsia="ru-RU"/>
    </w:rPr>
  </w:style>
  <w:style w:type="paragraph" w:styleId="a5">
    <w:name w:val="No Spacing"/>
    <w:aliases w:val="с интервалом,No Spacing,No Spacing1"/>
    <w:link w:val="a6"/>
    <w:uiPriority w:val="1"/>
    <w:qFormat/>
    <w:rsid w:val="00B771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aliases w:val="с интервалом Знак,No Spacing Знак,No Spacing1 Знак"/>
    <w:basedOn w:val="a0"/>
    <w:link w:val="a5"/>
    <w:uiPriority w:val="1"/>
    <w:rsid w:val="00B7712B"/>
    <w:rPr>
      <w:rFonts w:ascii="Calibri" w:eastAsia="Calibri" w:hAnsi="Calibri" w:cs="Calibri"/>
      <w:lang w:eastAsia="ar-SA"/>
    </w:rPr>
  </w:style>
  <w:style w:type="paragraph" w:customStyle="1" w:styleId="3">
    <w:name w:val="Основной текст3"/>
    <w:basedOn w:val="a"/>
    <w:rsid w:val="00B7712B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3197</Words>
  <Characters>18229</Characters>
  <Application>Microsoft Office Word</Application>
  <DocSecurity>0</DocSecurity>
  <Lines>151</Lines>
  <Paragraphs>42</Paragraphs>
  <ScaleCrop>false</ScaleCrop>
  <Company/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2021-02-26T03:56:00Z</dcterms:created>
  <dcterms:modified xsi:type="dcterms:W3CDTF">2021-02-26T03:58:00Z</dcterms:modified>
</cp:coreProperties>
</file>